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D3BF5" w14:textId="77777777" w:rsidR="000E50D9" w:rsidRPr="004D6ECA" w:rsidRDefault="000E50D9" w:rsidP="000E50D9">
      <w:pPr>
        <w:spacing w:after="0" w:line="240" w:lineRule="auto"/>
        <w:ind w:left="5386"/>
      </w:pPr>
      <w:r w:rsidRPr="004D6ECA">
        <w:t>СХВАЛЕНО</w:t>
      </w:r>
    </w:p>
    <w:p w14:paraId="3411E911" w14:textId="77777777" w:rsidR="000E50D9" w:rsidRPr="004D6ECA" w:rsidRDefault="000E50D9" w:rsidP="000E50D9">
      <w:pPr>
        <w:spacing w:after="0" w:line="240" w:lineRule="auto"/>
        <w:ind w:left="5400"/>
        <w:jc w:val="both"/>
      </w:pPr>
      <w:r w:rsidRPr="004D6ECA">
        <w:t>Рішення Комісії з регулювання азартних ігор та лотерей</w:t>
      </w:r>
    </w:p>
    <w:p w14:paraId="2E26FA75" w14:textId="4EC8101D" w:rsidR="000E50D9" w:rsidRPr="004D6ECA" w:rsidRDefault="00861A3D" w:rsidP="000E50D9">
      <w:pPr>
        <w:spacing w:after="0" w:line="240" w:lineRule="auto"/>
        <w:ind w:left="5400"/>
      </w:pPr>
      <w:r>
        <w:rPr>
          <w:rStyle w:val="rvts0"/>
          <w:spacing w:val="-2"/>
          <w:lang w:eastAsia="uk-UA"/>
        </w:rPr>
        <w:t>12 листопада 2024 року</w:t>
      </w:r>
      <w:r w:rsidR="000E50D9">
        <w:rPr>
          <w:lang w:eastAsia="uk-UA"/>
        </w:rPr>
        <w:t xml:space="preserve"> </w:t>
      </w:r>
      <w:r w:rsidR="000E50D9" w:rsidRPr="004D6ECA">
        <w:rPr>
          <w:lang w:eastAsia="uk-UA"/>
        </w:rPr>
        <w:t>№</w:t>
      </w:r>
      <w:r w:rsidR="000E50D9">
        <w:rPr>
          <w:lang w:eastAsia="uk-UA"/>
        </w:rPr>
        <w:t xml:space="preserve"> </w:t>
      </w:r>
      <w:r>
        <w:rPr>
          <w:lang w:eastAsia="uk-UA"/>
        </w:rPr>
        <w:t>545</w:t>
      </w:r>
    </w:p>
    <w:p w14:paraId="33BB166B" w14:textId="77777777" w:rsidR="003C333C" w:rsidRDefault="003C333C" w:rsidP="000E50D9">
      <w:pPr>
        <w:spacing w:after="0" w:line="240" w:lineRule="auto"/>
        <w:ind w:left="5400"/>
        <w:jc w:val="right"/>
        <w:rPr>
          <w:lang w:eastAsia="uk-UA"/>
        </w:rPr>
      </w:pPr>
    </w:p>
    <w:p w14:paraId="286326B5" w14:textId="3F2619DD" w:rsidR="000E50D9" w:rsidRPr="004D6ECA" w:rsidRDefault="000E50D9" w:rsidP="000E50D9">
      <w:pPr>
        <w:spacing w:after="0" w:line="240" w:lineRule="auto"/>
        <w:ind w:left="5400"/>
        <w:jc w:val="right"/>
        <w:rPr>
          <w:lang w:eastAsia="uk-UA"/>
        </w:rPr>
      </w:pPr>
      <w:r w:rsidRPr="004D6ECA">
        <w:rPr>
          <w:lang w:eastAsia="uk-UA"/>
        </w:rPr>
        <w:t>ПРОЄКТ</w:t>
      </w:r>
    </w:p>
    <w:p w14:paraId="4FF0BD23" w14:textId="77777777" w:rsidR="00A22755" w:rsidRDefault="00A22755"/>
    <w:p w14:paraId="440FDAD5" w14:textId="77777777" w:rsidR="000E50D9" w:rsidRPr="004E5F3B" w:rsidRDefault="000E50D9" w:rsidP="000E50D9">
      <w:pPr>
        <w:pStyle w:val="a3"/>
        <w:ind w:right="-1"/>
        <w:jc w:val="center"/>
        <w:rPr>
          <w:lang w:val="uk-UA"/>
        </w:rPr>
      </w:pPr>
      <w:r w:rsidRPr="004E5F3B">
        <w:rPr>
          <w:noProof/>
          <w:sz w:val="2"/>
          <w:szCs w:val="2"/>
          <w:lang w:val="uk-UA" w:eastAsia="ru-RU"/>
        </w:rPr>
        <w:drawing>
          <wp:inline distT="0" distB="0" distL="0" distR="0" wp14:anchorId="2610FAAA" wp14:editId="746D2572">
            <wp:extent cx="474980" cy="6477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dpi="0"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B0588" w14:textId="77777777" w:rsidR="000E50D9" w:rsidRPr="004E5F3B" w:rsidRDefault="000E50D9" w:rsidP="000E50D9">
      <w:pPr>
        <w:pStyle w:val="a3"/>
        <w:ind w:right="-1"/>
        <w:jc w:val="center"/>
        <w:rPr>
          <w:lang w:val="uk-UA"/>
        </w:rPr>
      </w:pPr>
    </w:p>
    <w:p w14:paraId="6C1FF850" w14:textId="77777777" w:rsidR="000E50D9" w:rsidRPr="004E5F3B" w:rsidRDefault="000E50D9" w:rsidP="000E50D9">
      <w:pPr>
        <w:pStyle w:val="a3"/>
        <w:ind w:right="-1"/>
        <w:jc w:val="center"/>
        <w:rPr>
          <w:lang w:val="uk-UA"/>
        </w:rPr>
      </w:pPr>
      <w:r w:rsidRPr="004E5F3B">
        <w:rPr>
          <w:b/>
          <w:bCs/>
          <w:lang w:val="uk-UA"/>
        </w:rPr>
        <w:t>КОМІСІЯ З РЕГУЛЮВАННЯ АЗАРТНИХ ІГОР ТА ЛОТЕРЕЙ</w:t>
      </w:r>
    </w:p>
    <w:p w14:paraId="218600F6" w14:textId="77777777" w:rsidR="000E50D9" w:rsidRPr="004E5F3B" w:rsidRDefault="000E50D9" w:rsidP="000E50D9">
      <w:pPr>
        <w:pStyle w:val="a3"/>
        <w:ind w:right="-1"/>
        <w:jc w:val="center"/>
        <w:rPr>
          <w:lang w:val="uk-UA"/>
        </w:rPr>
      </w:pPr>
    </w:p>
    <w:p w14:paraId="2CDFA66C" w14:textId="77777777" w:rsidR="000E50D9" w:rsidRPr="004E5F3B" w:rsidRDefault="000E50D9" w:rsidP="000E50D9">
      <w:pPr>
        <w:pStyle w:val="a3"/>
        <w:jc w:val="center"/>
        <w:rPr>
          <w:b/>
          <w:bCs/>
          <w:lang w:val="uk-UA"/>
        </w:rPr>
      </w:pPr>
      <w:r w:rsidRPr="004E5F3B">
        <w:rPr>
          <w:b/>
          <w:bCs/>
          <w:lang w:val="uk-UA"/>
        </w:rPr>
        <w:t>Р І Ш Е Н Н Я</w:t>
      </w:r>
    </w:p>
    <w:p w14:paraId="1B005AE6" w14:textId="77777777" w:rsidR="000E50D9" w:rsidRPr="004E5F3B" w:rsidRDefault="000E50D9" w:rsidP="000E50D9">
      <w:pPr>
        <w:pStyle w:val="a3"/>
        <w:ind w:right="-1"/>
        <w:jc w:val="center"/>
        <w:rPr>
          <w:b/>
          <w:bCs/>
          <w:lang w:val="uk-UA"/>
        </w:rPr>
      </w:pPr>
    </w:p>
    <w:tbl>
      <w:tblPr>
        <w:tblW w:w="9690" w:type="dxa"/>
        <w:tblInd w:w="-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1"/>
        <w:gridCol w:w="1365"/>
        <w:gridCol w:w="4434"/>
      </w:tblGrid>
      <w:tr w:rsidR="000E50D9" w:rsidRPr="004E5F3B" w14:paraId="548EF207" w14:textId="77777777" w:rsidTr="00BC42A7">
        <w:tc>
          <w:tcPr>
            <w:tcW w:w="3894" w:type="dxa"/>
            <w:hideMark/>
          </w:tcPr>
          <w:p w14:paraId="77ABDEFA" w14:textId="77777777" w:rsidR="000E50D9" w:rsidRPr="004E5F3B" w:rsidRDefault="000E50D9" w:rsidP="00BC42A7">
            <w:pPr>
              <w:spacing w:after="0" w:line="240" w:lineRule="auto"/>
              <w:ind w:left="60"/>
            </w:pPr>
            <w:r w:rsidRPr="004E5F3B">
              <w:rPr>
                <w:bCs/>
                <w:kern w:val="2"/>
                <w:lang w:eastAsia="ru-RU"/>
              </w:rPr>
              <w:t>_____________________</w:t>
            </w:r>
          </w:p>
        </w:tc>
        <w:tc>
          <w:tcPr>
            <w:tcW w:w="1366" w:type="dxa"/>
            <w:hideMark/>
          </w:tcPr>
          <w:p w14:paraId="17960A38" w14:textId="77777777" w:rsidR="000E50D9" w:rsidRPr="004E5F3B" w:rsidRDefault="000E50D9" w:rsidP="00BC42A7">
            <w:pPr>
              <w:spacing w:after="0" w:line="240" w:lineRule="auto"/>
              <w:ind w:left="231"/>
              <w:jc w:val="center"/>
            </w:pPr>
            <w:r w:rsidRPr="004E5F3B">
              <w:rPr>
                <w:b/>
                <w:bCs/>
                <w:kern w:val="2"/>
                <w:lang w:eastAsia="ru-RU"/>
              </w:rPr>
              <w:t xml:space="preserve">       Київ</w:t>
            </w:r>
          </w:p>
        </w:tc>
        <w:tc>
          <w:tcPr>
            <w:tcW w:w="4437" w:type="dxa"/>
            <w:hideMark/>
          </w:tcPr>
          <w:p w14:paraId="7212C14F" w14:textId="77777777" w:rsidR="000E50D9" w:rsidRPr="004E5F3B" w:rsidRDefault="000E50D9" w:rsidP="00BC42A7">
            <w:pPr>
              <w:spacing w:after="0" w:line="240" w:lineRule="auto"/>
              <w:jc w:val="center"/>
            </w:pPr>
            <w:r w:rsidRPr="004E5F3B">
              <w:rPr>
                <w:b/>
                <w:bCs/>
                <w:kern w:val="2"/>
                <w:lang w:eastAsia="ru-RU"/>
              </w:rPr>
              <w:t xml:space="preserve">                         </w:t>
            </w:r>
            <w:r w:rsidRPr="004E5F3B">
              <w:rPr>
                <w:bCs/>
                <w:kern w:val="2"/>
                <w:lang w:eastAsia="ru-RU"/>
              </w:rPr>
              <w:t xml:space="preserve">№ ________________ </w:t>
            </w:r>
          </w:p>
        </w:tc>
      </w:tr>
    </w:tbl>
    <w:p w14:paraId="7BA200B7" w14:textId="77777777" w:rsidR="000E50D9" w:rsidRDefault="000E50D9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p w14:paraId="0BFDC0F6" w14:textId="77777777" w:rsidR="002F6112" w:rsidRDefault="002F6112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p w14:paraId="392BE4E0" w14:textId="77777777" w:rsidR="0041735D" w:rsidRDefault="0041735D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p w14:paraId="4733406B" w14:textId="77777777" w:rsidR="0041735D" w:rsidRDefault="0041735D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p w14:paraId="3AC69C44" w14:textId="77777777" w:rsidR="0041735D" w:rsidRDefault="0041735D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p w14:paraId="5B55FFF0" w14:textId="77777777" w:rsidR="002F6112" w:rsidRDefault="002F6112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p w14:paraId="30F9924F" w14:textId="77777777" w:rsidR="002F6112" w:rsidRDefault="002F6112" w:rsidP="000E50D9">
      <w:pPr>
        <w:pStyle w:val="a3"/>
        <w:ind w:left="709" w:right="-1"/>
        <w:jc w:val="both"/>
        <w:rPr>
          <w:b/>
          <w:bCs/>
          <w:sz w:val="24"/>
          <w:szCs w:val="24"/>
          <w:lang w:val="uk-UA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E50D9" w:rsidRPr="004E5F3B" w14:paraId="0A1B6BD0" w14:textId="77777777" w:rsidTr="00BC42A7">
        <w:trPr>
          <w:trHeight w:val="841"/>
        </w:trPr>
        <w:tc>
          <w:tcPr>
            <w:tcW w:w="4814" w:type="dxa"/>
          </w:tcPr>
          <w:p w14:paraId="110275D4" w14:textId="5D063EFF" w:rsidR="000E50D9" w:rsidRPr="004E5F3B" w:rsidRDefault="000E50D9" w:rsidP="00BC42A7">
            <w:pPr>
              <w:pStyle w:val="a3"/>
              <w:ind w:left="-119"/>
              <w:jc w:val="both"/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4E5F3B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затвердження</w:t>
            </w:r>
            <w:r w:rsidRPr="004E5F3B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bookmarkStart w:id="0" w:name="_Hlk178066712"/>
            <w:r w:rsidR="0041735D" w:rsidRPr="0041735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Порядку підключення грального обладнання до Державної системи онлайн-моніторингу</w:t>
            </w:r>
            <w:bookmarkEnd w:id="0"/>
          </w:p>
        </w:tc>
        <w:tc>
          <w:tcPr>
            <w:tcW w:w="4815" w:type="dxa"/>
          </w:tcPr>
          <w:p w14:paraId="266EF78C" w14:textId="77777777" w:rsidR="000E50D9" w:rsidRPr="004E5F3B" w:rsidRDefault="000E50D9" w:rsidP="00BC42A7">
            <w:pPr>
              <w:pStyle w:val="a3"/>
              <w:ind w:right="-1"/>
              <w:jc w:val="both"/>
              <w:rPr>
                <w:b/>
                <w:bCs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</w:tbl>
    <w:p w14:paraId="5903B5A5" w14:textId="77777777" w:rsidR="000E50D9" w:rsidRPr="004E5F3B" w:rsidRDefault="000E50D9" w:rsidP="000E5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51" w:firstLine="402"/>
        <w:jc w:val="both"/>
        <w:rPr>
          <w:rStyle w:val="rvts9"/>
          <w:sz w:val="16"/>
          <w:szCs w:val="16"/>
          <w:lang w:eastAsia="hi-IN"/>
        </w:rPr>
      </w:pPr>
    </w:p>
    <w:p w14:paraId="7E5C65C9" w14:textId="36820554" w:rsidR="000E50D9" w:rsidRPr="004E5F3B" w:rsidRDefault="0041735D" w:rsidP="000E50D9">
      <w:pPr>
        <w:spacing w:after="0" w:line="240" w:lineRule="auto"/>
        <w:ind w:firstLine="567"/>
        <w:jc w:val="both"/>
        <w:rPr>
          <w:color w:val="000000"/>
          <w:shd w:val="clear" w:color="auto" w:fill="FFFFFF"/>
          <w:lang w:eastAsia="uk-UA"/>
        </w:rPr>
      </w:pPr>
      <w:r w:rsidRPr="0041735D">
        <w:t xml:space="preserve">Відповідно до частини п’ятої статті 12 Закону України «Про державне регулювання діяльності щодо організації та проведення азартних ігор», абзацу третього підпункту 1 пункту 4 Положення про Комісію з регулювання азартних ігор та лотерей, затвердженого постановою Кабінету Міністрів України </w:t>
      </w:r>
      <w:r>
        <w:br/>
      </w:r>
      <w:r w:rsidRPr="0041735D">
        <w:t>від 23 вересня 2020 року № 891</w:t>
      </w:r>
      <w:r w:rsidR="000E50D9" w:rsidRPr="004E5F3B">
        <w:rPr>
          <w:color w:val="000000"/>
          <w:shd w:val="clear" w:color="auto" w:fill="FFFFFF"/>
          <w:lang w:eastAsia="uk-UA"/>
        </w:rPr>
        <w:t xml:space="preserve">, Комісія з регулювання азартних ігор та лотерей </w:t>
      </w:r>
    </w:p>
    <w:p w14:paraId="39B9D0F9" w14:textId="77777777" w:rsidR="000E50D9" w:rsidRPr="004E5F3B" w:rsidRDefault="000E50D9" w:rsidP="000E50D9">
      <w:pPr>
        <w:spacing w:after="0" w:line="240" w:lineRule="auto"/>
        <w:ind w:firstLine="567"/>
        <w:jc w:val="both"/>
      </w:pPr>
    </w:p>
    <w:p w14:paraId="2892AB2A" w14:textId="77777777" w:rsidR="000E50D9" w:rsidRPr="004E5F3B" w:rsidRDefault="000E50D9" w:rsidP="000E50D9">
      <w:pPr>
        <w:spacing w:after="0" w:line="240" w:lineRule="auto"/>
        <w:jc w:val="both"/>
        <w:rPr>
          <w:rStyle w:val="rvts9"/>
          <w:b/>
          <w:shd w:val="clear" w:color="auto" w:fill="FFFFFF"/>
          <w:lang w:eastAsia="hi-IN"/>
        </w:rPr>
      </w:pPr>
      <w:r w:rsidRPr="004E5F3B">
        <w:rPr>
          <w:rStyle w:val="rvts9"/>
          <w:b/>
          <w:shd w:val="clear" w:color="auto" w:fill="FFFFFF"/>
          <w:lang w:eastAsia="hi-IN"/>
        </w:rPr>
        <w:t>ВИРІШИЛА:</w:t>
      </w:r>
    </w:p>
    <w:p w14:paraId="1DBD2168" w14:textId="77777777" w:rsidR="000E50D9" w:rsidRPr="004E5F3B" w:rsidRDefault="000E50D9" w:rsidP="000E50D9">
      <w:pPr>
        <w:spacing w:after="0" w:line="240" w:lineRule="auto"/>
        <w:ind w:firstLine="709"/>
        <w:jc w:val="both"/>
      </w:pPr>
    </w:p>
    <w:p w14:paraId="7BB760A1" w14:textId="21B0DC65" w:rsidR="000E50D9" w:rsidRPr="00867608" w:rsidRDefault="000E50D9" w:rsidP="00A144C7">
      <w:pPr>
        <w:spacing w:after="0" w:line="240" w:lineRule="auto"/>
        <w:ind w:firstLine="567"/>
        <w:jc w:val="both"/>
        <w:rPr>
          <w:rStyle w:val="rvts0"/>
        </w:rPr>
      </w:pPr>
      <w:r w:rsidRPr="004E5F3B">
        <w:t xml:space="preserve">1. </w:t>
      </w:r>
      <w:r w:rsidRPr="0041735D">
        <w:t xml:space="preserve">Затвердити </w:t>
      </w:r>
      <w:r w:rsidR="0041735D" w:rsidRPr="0041735D">
        <w:t>Порядок підключення грального обладнання до Державної системи онлайн-моніторингу</w:t>
      </w:r>
      <w:r w:rsidRPr="00867608">
        <w:rPr>
          <w:rStyle w:val="rvts0"/>
        </w:rPr>
        <w:t>,</w:t>
      </w:r>
      <w:r w:rsidR="00A144C7">
        <w:rPr>
          <w:rStyle w:val="rvts0"/>
        </w:rPr>
        <w:t xml:space="preserve"> що додається</w:t>
      </w:r>
      <w:r w:rsidRPr="00867608">
        <w:rPr>
          <w:rStyle w:val="rvts0"/>
        </w:rPr>
        <w:t>.</w:t>
      </w:r>
    </w:p>
    <w:p w14:paraId="4502F620" w14:textId="77777777" w:rsidR="000E50D9" w:rsidRPr="004E5F3B" w:rsidRDefault="000E50D9" w:rsidP="000E50D9">
      <w:pPr>
        <w:spacing w:after="0" w:line="240" w:lineRule="auto"/>
        <w:ind w:firstLine="709"/>
        <w:jc w:val="both"/>
      </w:pPr>
    </w:p>
    <w:p w14:paraId="0F5DAA08" w14:textId="70307641" w:rsidR="00B41436" w:rsidRDefault="0041735D" w:rsidP="00A144C7">
      <w:pPr>
        <w:spacing w:after="0" w:line="240" w:lineRule="auto"/>
        <w:ind w:firstLine="567"/>
        <w:jc w:val="both"/>
      </w:pPr>
      <w:r>
        <w:t>2</w:t>
      </w:r>
      <w:r w:rsidR="00B41436">
        <w:t xml:space="preserve">. Департаменту </w:t>
      </w:r>
      <w:r w:rsidRPr="0041735D">
        <w:t>правового та нормативного забезпечення</w:t>
      </w:r>
      <w:r w:rsidR="00B41436">
        <w:t xml:space="preserve"> в установленому законодавством порядку забезпечити подання цього рішення на державну реєстрацію до Міністерства юстиції України.</w:t>
      </w:r>
    </w:p>
    <w:p w14:paraId="7DBAED9E" w14:textId="77777777" w:rsidR="001746B0" w:rsidRDefault="001746B0" w:rsidP="00A144C7">
      <w:pPr>
        <w:spacing w:after="0" w:line="240" w:lineRule="auto"/>
        <w:ind w:firstLine="567"/>
        <w:jc w:val="both"/>
      </w:pPr>
    </w:p>
    <w:p w14:paraId="0AAF1C6B" w14:textId="0658E2F0" w:rsidR="00B41436" w:rsidRDefault="0041735D" w:rsidP="00A144C7">
      <w:pPr>
        <w:spacing w:after="0" w:line="240" w:lineRule="auto"/>
        <w:ind w:firstLine="567"/>
        <w:jc w:val="both"/>
      </w:pPr>
      <w:r>
        <w:t>3</w:t>
      </w:r>
      <w:r w:rsidR="00B41436">
        <w:t xml:space="preserve">. </w:t>
      </w:r>
      <w:r w:rsidRPr="0041735D">
        <w:t>Управлінню організаційного забезпечення</w:t>
      </w:r>
      <w:r w:rsidR="00B41436">
        <w:t xml:space="preserve"> оприлюдн</w:t>
      </w:r>
      <w:r>
        <w:t>ити</w:t>
      </w:r>
      <w:r w:rsidR="00B41436">
        <w:t xml:space="preserve"> ц</w:t>
      </w:r>
      <w:r>
        <w:t>е</w:t>
      </w:r>
      <w:r w:rsidR="00B41436">
        <w:t xml:space="preserve"> рішення після його державної реєстрації.</w:t>
      </w:r>
    </w:p>
    <w:p w14:paraId="282D2194" w14:textId="6FCA275F" w:rsidR="00B41436" w:rsidRDefault="0041735D" w:rsidP="00A144C7">
      <w:pPr>
        <w:spacing w:after="0" w:line="240" w:lineRule="auto"/>
        <w:ind w:firstLine="567"/>
        <w:jc w:val="both"/>
      </w:pPr>
      <w:r>
        <w:lastRenderedPageBreak/>
        <w:t>4</w:t>
      </w:r>
      <w:r w:rsidR="00B41436">
        <w:t>. Це рішення набирає чинності з дня його офіційного опублікування.</w:t>
      </w:r>
    </w:p>
    <w:p w14:paraId="3CAB6BEE" w14:textId="77777777" w:rsidR="001746B0" w:rsidRDefault="001746B0" w:rsidP="00A144C7">
      <w:pPr>
        <w:spacing w:after="0" w:line="240" w:lineRule="auto"/>
        <w:ind w:firstLine="567"/>
        <w:jc w:val="both"/>
      </w:pPr>
    </w:p>
    <w:p w14:paraId="43389C29" w14:textId="1548FF0F" w:rsidR="001746B0" w:rsidRDefault="0041735D" w:rsidP="00A144C7">
      <w:pPr>
        <w:spacing w:after="0" w:line="240" w:lineRule="auto"/>
        <w:ind w:firstLine="567"/>
        <w:jc w:val="both"/>
      </w:pPr>
      <w:r>
        <w:t>5</w:t>
      </w:r>
      <w:r w:rsidR="00B41436">
        <w:t>. Контроль за виконанням цього рішення покласти на Голову КРАІЛ</w:t>
      </w:r>
      <w:r w:rsidR="002F6112">
        <w:t>.</w:t>
      </w:r>
      <w:r w:rsidR="00B41436">
        <w:t xml:space="preserve"> </w:t>
      </w:r>
    </w:p>
    <w:p w14:paraId="37C0F2B9" w14:textId="77777777" w:rsidR="001746B0" w:rsidRDefault="001746B0" w:rsidP="001746B0">
      <w:pPr>
        <w:spacing w:after="0" w:line="240" w:lineRule="auto"/>
        <w:ind w:firstLine="709"/>
        <w:jc w:val="both"/>
      </w:pPr>
    </w:p>
    <w:p w14:paraId="4347E3BE" w14:textId="77777777" w:rsidR="001746B0" w:rsidRDefault="001746B0" w:rsidP="001746B0">
      <w:pPr>
        <w:spacing w:after="0" w:line="240" w:lineRule="auto"/>
        <w:ind w:firstLine="709"/>
        <w:jc w:val="both"/>
      </w:pPr>
    </w:p>
    <w:p w14:paraId="5E0DE9CF" w14:textId="0FC44A55" w:rsidR="000E50D9" w:rsidRPr="004E5F3B" w:rsidRDefault="000E50D9" w:rsidP="001746B0">
      <w:pPr>
        <w:tabs>
          <w:tab w:val="left" w:pos="6946"/>
          <w:tab w:val="left" w:pos="7088"/>
        </w:tabs>
        <w:spacing w:after="0" w:line="240" w:lineRule="auto"/>
        <w:jc w:val="both"/>
        <w:rPr>
          <w:b/>
        </w:rPr>
      </w:pPr>
      <w:r w:rsidRPr="004E5F3B">
        <w:rPr>
          <w:b/>
        </w:rPr>
        <w:t xml:space="preserve">Голова  КРАІЛ                                        </w:t>
      </w:r>
      <w:r w:rsidRPr="004E5F3B">
        <w:rPr>
          <w:b/>
        </w:rPr>
        <w:tab/>
        <w:t xml:space="preserve">  Іван РУДИЙ</w:t>
      </w:r>
    </w:p>
    <w:p w14:paraId="56CF9678" w14:textId="77777777" w:rsidR="000E50D9" w:rsidRPr="004E5F3B" w:rsidRDefault="000E50D9" w:rsidP="0041735D">
      <w:pPr>
        <w:tabs>
          <w:tab w:val="left" w:pos="6521"/>
        </w:tabs>
        <w:spacing w:after="0" w:line="240" w:lineRule="auto"/>
        <w:jc w:val="both"/>
        <w:rPr>
          <w:b/>
        </w:rPr>
      </w:pPr>
    </w:p>
    <w:p w14:paraId="74CC657D" w14:textId="77777777" w:rsidR="000E50D9" w:rsidRPr="004E5F3B" w:rsidRDefault="000E50D9" w:rsidP="0041735D">
      <w:pPr>
        <w:tabs>
          <w:tab w:val="left" w:pos="6521"/>
        </w:tabs>
        <w:spacing w:after="0" w:line="240" w:lineRule="auto"/>
        <w:jc w:val="both"/>
        <w:rPr>
          <w:b/>
        </w:rPr>
      </w:pPr>
    </w:p>
    <w:p w14:paraId="605E5BD4" w14:textId="77777777" w:rsidR="000E50D9" w:rsidRPr="004E5F3B" w:rsidRDefault="000E50D9" w:rsidP="0041735D">
      <w:pPr>
        <w:tabs>
          <w:tab w:val="left" w:pos="6521"/>
        </w:tabs>
        <w:spacing w:after="0" w:line="240" w:lineRule="auto"/>
        <w:jc w:val="both"/>
        <w:rPr>
          <w:b/>
        </w:rPr>
      </w:pPr>
    </w:p>
    <w:p w14:paraId="1BCE036D" w14:textId="77777777" w:rsidR="000E50D9" w:rsidRPr="004E5F3B" w:rsidRDefault="000E50D9" w:rsidP="0041735D">
      <w:pPr>
        <w:tabs>
          <w:tab w:val="left" w:pos="6521"/>
        </w:tabs>
        <w:spacing w:after="0" w:line="240" w:lineRule="auto"/>
        <w:jc w:val="both"/>
        <w:rPr>
          <w:b/>
        </w:rPr>
      </w:pPr>
    </w:p>
    <w:p w14:paraId="49661AAE" w14:textId="77777777" w:rsidR="000E50D9" w:rsidRPr="004E5F3B" w:rsidRDefault="000E50D9" w:rsidP="0041735D">
      <w:pPr>
        <w:tabs>
          <w:tab w:val="left" w:pos="6521"/>
        </w:tabs>
        <w:spacing w:after="0" w:line="240" w:lineRule="auto"/>
        <w:jc w:val="both"/>
        <w:rPr>
          <w:b/>
        </w:rPr>
      </w:pPr>
    </w:p>
    <w:p w14:paraId="6D1A53E2" w14:textId="77777777" w:rsidR="000E50D9" w:rsidRPr="004E5F3B" w:rsidRDefault="000E50D9" w:rsidP="0041735D">
      <w:pPr>
        <w:tabs>
          <w:tab w:val="left" w:pos="6521"/>
        </w:tabs>
        <w:spacing w:after="0" w:line="240" w:lineRule="auto"/>
        <w:jc w:val="both"/>
        <w:rPr>
          <w:b/>
        </w:rPr>
      </w:pPr>
    </w:p>
    <w:p w14:paraId="461F9124" w14:textId="77777777" w:rsidR="000E50D9" w:rsidRDefault="000E50D9" w:rsidP="0041735D">
      <w:pPr>
        <w:spacing w:after="0" w:line="240" w:lineRule="auto"/>
      </w:pPr>
    </w:p>
    <w:p w14:paraId="78C09806" w14:textId="77777777" w:rsidR="000A78E4" w:rsidRDefault="000A78E4" w:rsidP="0041735D">
      <w:pPr>
        <w:spacing w:after="0" w:line="240" w:lineRule="auto"/>
      </w:pPr>
    </w:p>
    <w:p w14:paraId="678D3DD5" w14:textId="77777777" w:rsidR="000A78E4" w:rsidRDefault="000A78E4" w:rsidP="0041735D">
      <w:pPr>
        <w:spacing w:after="0" w:line="240" w:lineRule="auto"/>
      </w:pPr>
    </w:p>
    <w:p w14:paraId="7A7E21E6" w14:textId="77777777" w:rsidR="000A78E4" w:rsidRDefault="000A78E4" w:rsidP="0041735D">
      <w:pPr>
        <w:spacing w:after="0" w:line="240" w:lineRule="auto"/>
      </w:pPr>
    </w:p>
    <w:p w14:paraId="074FB8BC" w14:textId="77777777" w:rsidR="0041735D" w:rsidRDefault="0041735D" w:rsidP="0041735D">
      <w:pPr>
        <w:spacing w:after="0" w:line="240" w:lineRule="auto"/>
      </w:pPr>
    </w:p>
    <w:p w14:paraId="6AF473F2" w14:textId="77777777" w:rsidR="0041735D" w:rsidRDefault="0041735D" w:rsidP="0041735D">
      <w:pPr>
        <w:spacing w:after="0" w:line="240" w:lineRule="auto"/>
      </w:pPr>
    </w:p>
    <w:p w14:paraId="06D6C9D8" w14:textId="77777777" w:rsidR="0041735D" w:rsidRDefault="0041735D" w:rsidP="0041735D">
      <w:pPr>
        <w:spacing w:after="0" w:line="240" w:lineRule="auto"/>
      </w:pPr>
    </w:p>
    <w:p w14:paraId="160D51D6" w14:textId="77777777" w:rsidR="0041735D" w:rsidRDefault="0041735D" w:rsidP="0041735D">
      <w:pPr>
        <w:spacing w:after="0" w:line="240" w:lineRule="auto"/>
      </w:pPr>
    </w:p>
    <w:p w14:paraId="3393631F" w14:textId="77777777" w:rsidR="0041735D" w:rsidRDefault="0041735D" w:rsidP="0041735D">
      <w:pPr>
        <w:spacing w:after="0" w:line="240" w:lineRule="auto"/>
      </w:pPr>
    </w:p>
    <w:p w14:paraId="7AD2BA03" w14:textId="77777777" w:rsidR="0041735D" w:rsidRDefault="0041735D" w:rsidP="0041735D">
      <w:pPr>
        <w:spacing w:after="0" w:line="240" w:lineRule="auto"/>
      </w:pPr>
    </w:p>
    <w:p w14:paraId="329771D4" w14:textId="77777777" w:rsidR="0041735D" w:rsidRDefault="0041735D" w:rsidP="0041735D">
      <w:pPr>
        <w:spacing w:after="0" w:line="240" w:lineRule="auto"/>
      </w:pPr>
    </w:p>
    <w:p w14:paraId="4E39B587" w14:textId="77777777" w:rsidR="0041735D" w:rsidRDefault="0041735D" w:rsidP="0041735D">
      <w:pPr>
        <w:spacing w:after="0" w:line="240" w:lineRule="auto"/>
      </w:pPr>
    </w:p>
    <w:p w14:paraId="7384E975" w14:textId="77777777" w:rsidR="0041735D" w:rsidRDefault="0041735D" w:rsidP="0041735D">
      <w:pPr>
        <w:spacing w:after="0" w:line="240" w:lineRule="auto"/>
      </w:pPr>
    </w:p>
    <w:p w14:paraId="23F836BB" w14:textId="77777777" w:rsidR="0041735D" w:rsidRDefault="0041735D" w:rsidP="0041735D">
      <w:pPr>
        <w:spacing w:after="0" w:line="240" w:lineRule="auto"/>
      </w:pPr>
    </w:p>
    <w:p w14:paraId="5156CCAE" w14:textId="77777777" w:rsidR="0041735D" w:rsidRDefault="0041735D" w:rsidP="0041735D">
      <w:pPr>
        <w:spacing w:after="0" w:line="240" w:lineRule="auto"/>
      </w:pPr>
    </w:p>
    <w:p w14:paraId="6559A6EF" w14:textId="77777777" w:rsidR="0041735D" w:rsidRDefault="0041735D" w:rsidP="0041735D">
      <w:pPr>
        <w:spacing w:after="0" w:line="240" w:lineRule="auto"/>
      </w:pPr>
    </w:p>
    <w:p w14:paraId="577384B5" w14:textId="77777777" w:rsidR="0041735D" w:rsidRDefault="0041735D" w:rsidP="0041735D">
      <w:pPr>
        <w:spacing w:after="0" w:line="240" w:lineRule="auto"/>
      </w:pPr>
    </w:p>
    <w:p w14:paraId="5521D943" w14:textId="77777777" w:rsidR="0041735D" w:rsidRDefault="0041735D" w:rsidP="0041735D">
      <w:pPr>
        <w:spacing w:after="0" w:line="240" w:lineRule="auto"/>
      </w:pPr>
    </w:p>
    <w:p w14:paraId="14A8C404" w14:textId="77777777" w:rsidR="0041735D" w:rsidRDefault="0041735D" w:rsidP="0041735D">
      <w:pPr>
        <w:spacing w:after="0" w:line="240" w:lineRule="auto"/>
      </w:pPr>
    </w:p>
    <w:p w14:paraId="74BCA50E" w14:textId="77777777" w:rsidR="0041735D" w:rsidRDefault="0041735D" w:rsidP="0041735D">
      <w:pPr>
        <w:spacing w:after="0" w:line="240" w:lineRule="auto"/>
      </w:pPr>
    </w:p>
    <w:p w14:paraId="32C61242" w14:textId="77777777" w:rsidR="0041735D" w:rsidRDefault="0041735D" w:rsidP="0041735D">
      <w:pPr>
        <w:spacing w:after="0" w:line="240" w:lineRule="auto"/>
      </w:pPr>
    </w:p>
    <w:p w14:paraId="591A10CC" w14:textId="77777777" w:rsidR="0041735D" w:rsidRDefault="0041735D" w:rsidP="0041735D">
      <w:pPr>
        <w:spacing w:after="0" w:line="240" w:lineRule="auto"/>
      </w:pPr>
    </w:p>
    <w:p w14:paraId="0E11771C" w14:textId="77777777" w:rsidR="0041735D" w:rsidRDefault="0041735D" w:rsidP="0041735D">
      <w:pPr>
        <w:spacing w:after="0" w:line="240" w:lineRule="auto"/>
      </w:pPr>
    </w:p>
    <w:p w14:paraId="14FE57C4" w14:textId="77777777" w:rsidR="0041735D" w:rsidRDefault="0041735D" w:rsidP="0041735D">
      <w:pPr>
        <w:spacing w:after="0" w:line="240" w:lineRule="auto"/>
      </w:pPr>
    </w:p>
    <w:p w14:paraId="66729691" w14:textId="77777777" w:rsidR="0041735D" w:rsidRDefault="0041735D" w:rsidP="0041735D">
      <w:pPr>
        <w:spacing w:after="0" w:line="240" w:lineRule="auto"/>
      </w:pPr>
    </w:p>
    <w:p w14:paraId="6F3A4D17" w14:textId="77777777" w:rsidR="0041735D" w:rsidRDefault="0041735D" w:rsidP="0041735D">
      <w:pPr>
        <w:spacing w:after="0" w:line="240" w:lineRule="auto"/>
      </w:pPr>
    </w:p>
    <w:p w14:paraId="33BE1DAA" w14:textId="77777777" w:rsidR="0041735D" w:rsidRDefault="0041735D" w:rsidP="0041735D">
      <w:pPr>
        <w:spacing w:after="0" w:line="240" w:lineRule="auto"/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4558"/>
      </w:tblGrid>
      <w:tr w:rsidR="000A78E4" w:rsidRPr="004E5F3B" w14:paraId="4FC5FB7D" w14:textId="77777777" w:rsidTr="0041735D">
        <w:trPr>
          <w:trHeight w:val="681"/>
        </w:trPr>
        <w:tc>
          <w:tcPr>
            <w:tcW w:w="5129" w:type="dxa"/>
          </w:tcPr>
          <w:p w14:paraId="53E87D2A" w14:textId="77777777" w:rsidR="000A78E4" w:rsidRPr="004E5F3B" w:rsidRDefault="000A78E4" w:rsidP="0041735D">
            <w:pPr>
              <w:tabs>
                <w:tab w:val="left" w:pos="6521"/>
              </w:tabs>
              <w:spacing w:after="0" w:line="240" w:lineRule="auto"/>
              <w:rPr>
                <w:b/>
              </w:rPr>
            </w:pPr>
            <w:r w:rsidRPr="004E5F3B">
              <w:rPr>
                <w:sz w:val="24"/>
                <w:szCs w:val="24"/>
              </w:rPr>
              <w:t>Згідно з чинним законодавством                                                    відповідно до колегіального рішення КРАІЛ</w:t>
            </w:r>
          </w:p>
        </w:tc>
        <w:tc>
          <w:tcPr>
            <w:tcW w:w="4558" w:type="dxa"/>
          </w:tcPr>
          <w:p w14:paraId="10873012" w14:textId="77777777" w:rsidR="000A78E4" w:rsidRPr="004E5F3B" w:rsidRDefault="000A78E4" w:rsidP="0041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180"/>
                <w:tab w:val="left" w:pos="6412"/>
                <w:tab w:val="left" w:pos="7328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E5F3B">
              <w:rPr>
                <w:sz w:val="24"/>
                <w:szCs w:val="24"/>
              </w:rPr>
              <w:t xml:space="preserve">Протокол № ________________ засідання </w:t>
            </w:r>
          </w:p>
          <w:p w14:paraId="2D4BCB60" w14:textId="77777777" w:rsidR="000A78E4" w:rsidRPr="004E5F3B" w:rsidRDefault="000A78E4" w:rsidP="0041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180"/>
                <w:tab w:val="left" w:pos="6412"/>
                <w:tab w:val="left" w:pos="7328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4E5F3B">
              <w:rPr>
                <w:sz w:val="24"/>
                <w:szCs w:val="24"/>
              </w:rPr>
              <w:t>КРАІЛ</w:t>
            </w:r>
            <w:r w:rsidRPr="004E5F3B">
              <w:rPr>
                <w:b/>
                <w:sz w:val="24"/>
                <w:szCs w:val="24"/>
              </w:rPr>
              <w:t xml:space="preserve"> </w:t>
            </w:r>
            <w:r w:rsidRPr="004E5F3B">
              <w:rPr>
                <w:bCs/>
                <w:sz w:val="24"/>
                <w:szCs w:val="24"/>
              </w:rPr>
              <w:t>від</w:t>
            </w:r>
            <w:r w:rsidRPr="004E5F3B">
              <w:rPr>
                <w:b/>
                <w:sz w:val="24"/>
                <w:szCs w:val="24"/>
              </w:rPr>
              <w:t xml:space="preserve"> </w:t>
            </w:r>
            <w:r w:rsidRPr="004E5F3B">
              <w:rPr>
                <w:bCs/>
                <w:sz w:val="24"/>
                <w:szCs w:val="24"/>
              </w:rPr>
              <w:t>__________________________</w:t>
            </w:r>
          </w:p>
        </w:tc>
      </w:tr>
    </w:tbl>
    <w:p w14:paraId="700438FB" w14:textId="77777777" w:rsidR="000A78E4" w:rsidRDefault="000A78E4" w:rsidP="00242BD0">
      <w:pPr>
        <w:spacing w:after="0"/>
      </w:pPr>
    </w:p>
    <w:sectPr w:rsidR="000A78E4" w:rsidSect="001746B0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3F516" w14:textId="77777777" w:rsidR="00E47B53" w:rsidRDefault="00E47B53" w:rsidP="001746B0">
      <w:pPr>
        <w:spacing w:after="0" w:line="240" w:lineRule="auto"/>
      </w:pPr>
      <w:r>
        <w:separator/>
      </w:r>
    </w:p>
  </w:endnote>
  <w:endnote w:type="continuationSeparator" w:id="0">
    <w:p w14:paraId="5B16DDFD" w14:textId="77777777" w:rsidR="00E47B53" w:rsidRDefault="00E47B53" w:rsidP="0017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4155D" w14:textId="77777777" w:rsidR="00E47B53" w:rsidRDefault="00E47B53" w:rsidP="001746B0">
      <w:pPr>
        <w:spacing w:after="0" w:line="240" w:lineRule="auto"/>
      </w:pPr>
      <w:r>
        <w:separator/>
      </w:r>
    </w:p>
  </w:footnote>
  <w:footnote w:type="continuationSeparator" w:id="0">
    <w:p w14:paraId="46F37FC2" w14:textId="77777777" w:rsidR="00E47B53" w:rsidRDefault="00E47B53" w:rsidP="00174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7890333"/>
      <w:docPartObj>
        <w:docPartGallery w:val="Page Numbers (Top of Page)"/>
        <w:docPartUnique/>
      </w:docPartObj>
    </w:sdtPr>
    <w:sdtContent>
      <w:p w14:paraId="7250CF0E" w14:textId="08C0625C" w:rsidR="001746B0" w:rsidRDefault="001746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5D897" w14:textId="77777777" w:rsidR="001746B0" w:rsidRDefault="001746B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D9"/>
    <w:rsid w:val="00051E2F"/>
    <w:rsid w:val="000A12FB"/>
    <w:rsid w:val="000A78E4"/>
    <w:rsid w:val="000E50D9"/>
    <w:rsid w:val="00152F85"/>
    <w:rsid w:val="001746B0"/>
    <w:rsid w:val="00242BD0"/>
    <w:rsid w:val="002F6112"/>
    <w:rsid w:val="003C333C"/>
    <w:rsid w:val="0041735D"/>
    <w:rsid w:val="006E5CEC"/>
    <w:rsid w:val="007042E7"/>
    <w:rsid w:val="007343FF"/>
    <w:rsid w:val="00861A3D"/>
    <w:rsid w:val="00867608"/>
    <w:rsid w:val="009F47FC"/>
    <w:rsid w:val="00A13B9C"/>
    <w:rsid w:val="00A144C7"/>
    <w:rsid w:val="00A22755"/>
    <w:rsid w:val="00A974F9"/>
    <w:rsid w:val="00B41436"/>
    <w:rsid w:val="00CB5559"/>
    <w:rsid w:val="00E33BF1"/>
    <w:rsid w:val="00E47B53"/>
    <w:rsid w:val="00F9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F16C"/>
  <w15:chartTrackingRefBased/>
  <w15:docId w15:val="{CDE3360D-7CC8-4F5F-9832-FA40A968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0D9"/>
    <w:pPr>
      <w:spacing w:after="200" w:line="276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E50D9"/>
    <w:pPr>
      <w:widowControl w:val="0"/>
      <w:spacing w:after="0" w:line="240" w:lineRule="auto"/>
    </w:pPr>
    <w:rPr>
      <w:sz w:val="27"/>
      <w:szCs w:val="27"/>
      <w:lang w:val="en-US"/>
    </w:rPr>
  </w:style>
  <w:style w:type="character" w:customStyle="1" w:styleId="a4">
    <w:name w:val="Основний текст Знак"/>
    <w:basedOn w:val="a0"/>
    <w:link w:val="a3"/>
    <w:rsid w:val="000E50D9"/>
    <w:rPr>
      <w:rFonts w:ascii="Times New Roman" w:eastAsia="Times New Roman" w:hAnsi="Times New Roman" w:cs="Times New Roman"/>
      <w:kern w:val="0"/>
      <w:sz w:val="27"/>
      <w:szCs w:val="27"/>
      <w:lang w:val="en-US"/>
      <w14:ligatures w14:val="none"/>
    </w:rPr>
  </w:style>
  <w:style w:type="table" w:styleId="a5">
    <w:name w:val="Table Grid"/>
    <w:basedOn w:val="a1"/>
    <w:uiPriority w:val="59"/>
    <w:rsid w:val="000E50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0E50D9"/>
  </w:style>
  <w:style w:type="character" w:customStyle="1" w:styleId="rvts0">
    <w:name w:val="rvts0"/>
    <w:qFormat/>
    <w:rsid w:val="000E50D9"/>
  </w:style>
  <w:style w:type="paragraph" w:styleId="a6">
    <w:name w:val="header"/>
    <w:basedOn w:val="a"/>
    <w:link w:val="a7"/>
    <w:uiPriority w:val="99"/>
    <w:unhideWhenUsed/>
    <w:rsid w:val="001746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746B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8">
    <w:name w:val="footer"/>
    <w:basedOn w:val="a"/>
    <w:link w:val="a9"/>
    <w:uiPriority w:val="99"/>
    <w:unhideWhenUsed/>
    <w:rsid w:val="001746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746B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aa">
    <w:name w:val="Hyperlink"/>
    <w:basedOn w:val="a0"/>
    <w:uiPriority w:val="99"/>
    <w:semiHidden/>
    <w:unhideWhenUsed/>
    <w:rsid w:val="00A13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Каліна Олександра Георгіївна</dc:creator>
  <cp:keywords/>
  <dc:description/>
  <cp:lastModifiedBy>Скоробагатько Тарас Вікторович</cp:lastModifiedBy>
  <cp:revision>5</cp:revision>
  <cp:lastPrinted>2023-12-11T07:51:00Z</cp:lastPrinted>
  <dcterms:created xsi:type="dcterms:W3CDTF">2024-09-25T07:39:00Z</dcterms:created>
  <dcterms:modified xsi:type="dcterms:W3CDTF">2024-11-13T09:42:00Z</dcterms:modified>
</cp:coreProperties>
</file>