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C83A" w14:textId="77777777" w:rsidR="00E6621C" w:rsidRPr="00EC13E3" w:rsidRDefault="00EB1CB6">
      <w:pPr>
        <w:ind w:right="123"/>
        <w:jc w:val="center"/>
        <w:rPr>
          <w:b/>
          <w:sz w:val="28"/>
          <w:szCs w:val="28"/>
        </w:rPr>
      </w:pPr>
      <w:r w:rsidRPr="00EC13E3">
        <w:rPr>
          <w:b/>
          <w:sz w:val="28"/>
          <w:szCs w:val="28"/>
        </w:rPr>
        <w:t>Інформація щодо надходжень до державного бюджету коштів за ліцензії,</w:t>
      </w:r>
    </w:p>
    <w:p w14:paraId="4A3CFFCF" w14:textId="0863AB56" w:rsidR="00E6621C" w:rsidRPr="00EC13E3" w:rsidRDefault="00EB1CB6">
      <w:pPr>
        <w:ind w:right="123"/>
        <w:jc w:val="center"/>
        <w:rPr>
          <w:b/>
          <w:sz w:val="28"/>
          <w:szCs w:val="28"/>
        </w:rPr>
      </w:pPr>
      <w:r w:rsidRPr="00EC13E3">
        <w:rPr>
          <w:b/>
          <w:sz w:val="28"/>
          <w:szCs w:val="28"/>
        </w:rPr>
        <w:t xml:space="preserve">які видано КРАІЛ у сфері діяльності з організації та проведення азартних ігор та ліцензій на випуск та проведення лотерей, а також сплачених штрафних (фінансових) санкцій </w:t>
      </w:r>
    </w:p>
    <w:p w14:paraId="212E7E85" w14:textId="6B581C80" w:rsidR="00E6621C" w:rsidRDefault="00EB1CB6">
      <w:pPr>
        <w:ind w:right="123"/>
        <w:jc w:val="center"/>
        <w:rPr>
          <w:b/>
          <w:sz w:val="28"/>
          <w:szCs w:val="28"/>
        </w:rPr>
      </w:pPr>
      <w:r w:rsidRPr="00EC13E3">
        <w:rPr>
          <w:b/>
          <w:sz w:val="28"/>
          <w:szCs w:val="28"/>
        </w:rPr>
        <w:t xml:space="preserve">станом на </w:t>
      </w:r>
      <w:r w:rsidR="00D45287" w:rsidRPr="00EC13E3">
        <w:rPr>
          <w:b/>
          <w:sz w:val="28"/>
          <w:szCs w:val="28"/>
        </w:rPr>
        <w:t>0</w:t>
      </w:r>
      <w:r w:rsidR="00DC1E54" w:rsidRPr="00EC13E3">
        <w:rPr>
          <w:b/>
          <w:sz w:val="28"/>
          <w:szCs w:val="28"/>
        </w:rPr>
        <w:t>1</w:t>
      </w:r>
      <w:r w:rsidRPr="00EC13E3">
        <w:rPr>
          <w:b/>
          <w:sz w:val="28"/>
          <w:szCs w:val="28"/>
        </w:rPr>
        <w:t>.</w:t>
      </w:r>
      <w:r w:rsidR="00D45287" w:rsidRPr="00EC13E3">
        <w:rPr>
          <w:b/>
          <w:sz w:val="28"/>
          <w:szCs w:val="28"/>
        </w:rPr>
        <w:t>0</w:t>
      </w:r>
      <w:r w:rsidR="00404E20">
        <w:rPr>
          <w:b/>
          <w:sz w:val="28"/>
          <w:szCs w:val="28"/>
        </w:rPr>
        <w:t>2</w:t>
      </w:r>
      <w:r w:rsidRPr="00EC13E3">
        <w:rPr>
          <w:b/>
          <w:sz w:val="28"/>
          <w:szCs w:val="28"/>
        </w:rPr>
        <w:t>.202</w:t>
      </w:r>
      <w:r w:rsidR="00D45287" w:rsidRPr="00EC13E3">
        <w:rPr>
          <w:b/>
          <w:sz w:val="28"/>
          <w:szCs w:val="28"/>
        </w:rPr>
        <w:t>5</w:t>
      </w:r>
    </w:p>
    <w:p w14:paraId="0FB8716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000000"/>
          <w:sz w:val="28"/>
          <w:szCs w:val="28"/>
        </w:rPr>
      </w:pPr>
    </w:p>
    <w:p w14:paraId="31E297DE" w14:textId="77777777" w:rsidR="00E6621C" w:rsidRPr="00410513" w:rsidRDefault="00EB1CB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 w:rsidRPr="00410513">
        <w:rPr>
          <w:i/>
          <w:color w:val="1F3864" w:themeColor="accent1" w:themeShade="80"/>
          <w:sz w:val="28"/>
          <w:szCs w:val="28"/>
        </w:rPr>
        <w:t xml:space="preserve">Сума коштів, сплачених до державного бюджету </w:t>
      </w:r>
    </w:p>
    <w:p w14:paraId="2BD17D4C" w14:textId="77777777" w:rsidR="00410513" w:rsidRPr="00410513" w:rsidRDefault="0041051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</w:p>
    <w:p w14:paraId="5CE8DC44" w14:textId="64CBBEFB" w:rsidR="00E6621C" w:rsidRPr="003E15E9" w:rsidRDefault="00EB1CB6">
      <w:pPr>
        <w:widowControl/>
        <w:ind w:firstLine="567"/>
        <w:jc w:val="both"/>
        <w:rPr>
          <w:sz w:val="28"/>
          <w:szCs w:val="28"/>
        </w:rPr>
      </w:pPr>
      <w:r w:rsidRPr="00005C9D">
        <w:rPr>
          <w:sz w:val="28"/>
          <w:szCs w:val="28"/>
        </w:rPr>
        <w:t>За січень 202</w:t>
      </w:r>
      <w:r w:rsidR="000724D7">
        <w:rPr>
          <w:sz w:val="28"/>
          <w:szCs w:val="28"/>
        </w:rPr>
        <w:t>5</w:t>
      </w:r>
      <w:r w:rsidRPr="00005C9D">
        <w:rPr>
          <w:sz w:val="28"/>
          <w:szCs w:val="28"/>
        </w:rPr>
        <w:t xml:space="preserve"> року загальна сума надходжень коштів до державного </w:t>
      </w:r>
      <w:r w:rsidRPr="003E15E9">
        <w:rPr>
          <w:sz w:val="28"/>
          <w:szCs w:val="28"/>
        </w:rPr>
        <w:t xml:space="preserve">бюджету становить </w:t>
      </w:r>
      <w:r w:rsidR="00944655" w:rsidRPr="003E15E9">
        <w:rPr>
          <w:sz w:val="28"/>
          <w:szCs w:val="28"/>
        </w:rPr>
        <w:t>49 519</w:t>
      </w:r>
      <w:r w:rsidRPr="003E15E9">
        <w:rPr>
          <w:sz w:val="28"/>
          <w:szCs w:val="28"/>
        </w:rPr>
        <w:t>,</w:t>
      </w:r>
      <w:r w:rsidR="00944655" w:rsidRPr="003E15E9">
        <w:rPr>
          <w:sz w:val="28"/>
          <w:szCs w:val="28"/>
        </w:rPr>
        <w:t>8</w:t>
      </w:r>
      <w:r w:rsidRPr="003E15E9">
        <w:rPr>
          <w:sz w:val="28"/>
          <w:szCs w:val="28"/>
        </w:rPr>
        <w:t xml:space="preserve"> тис. грн, з них: </w:t>
      </w:r>
    </w:p>
    <w:p w14:paraId="6C56F484" w14:textId="6A6D5DD8" w:rsidR="00E6621C" w:rsidRPr="003E15E9" w:rsidRDefault="003F021E" w:rsidP="00DB2B19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3E15E9">
        <w:rPr>
          <w:sz w:val="28"/>
          <w:szCs w:val="28"/>
        </w:rPr>
        <w:t xml:space="preserve">46 </w:t>
      </w:r>
      <w:r w:rsidR="00D94C3E" w:rsidRPr="003E15E9">
        <w:rPr>
          <w:sz w:val="28"/>
          <w:szCs w:val="28"/>
        </w:rPr>
        <w:t>80</w:t>
      </w:r>
      <w:r w:rsidRPr="003E15E9">
        <w:rPr>
          <w:sz w:val="28"/>
          <w:szCs w:val="28"/>
        </w:rPr>
        <w:t xml:space="preserve">0,0 тис. грн за </w:t>
      </w:r>
      <w:r w:rsidR="00944655" w:rsidRPr="003E15E9">
        <w:rPr>
          <w:sz w:val="28"/>
          <w:szCs w:val="28"/>
        </w:rPr>
        <w:t>ліцензі</w:t>
      </w:r>
      <w:r w:rsidR="00D94C3E" w:rsidRPr="003E15E9">
        <w:rPr>
          <w:sz w:val="28"/>
          <w:szCs w:val="28"/>
        </w:rPr>
        <w:t>ї</w:t>
      </w:r>
      <w:r w:rsidR="00944655" w:rsidRPr="003E15E9">
        <w:rPr>
          <w:sz w:val="28"/>
          <w:szCs w:val="28"/>
        </w:rPr>
        <w:t xml:space="preserve"> на провадження діяльності з організації та проведення азартних ігор казино у мережі Інтернет</w:t>
      </w:r>
      <w:r w:rsidRPr="003E15E9">
        <w:rPr>
          <w:sz w:val="28"/>
          <w:szCs w:val="28"/>
        </w:rPr>
        <w:t xml:space="preserve">; </w:t>
      </w:r>
    </w:p>
    <w:p w14:paraId="6D3A28B5" w14:textId="77777777" w:rsidR="004836A2" w:rsidRDefault="006E73F3" w:rsidP="00DB2B19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3E15E9">
        <w:rPr>
          <w:sz w:val="28"/>
          <w:szCs w:val="28"/>
        </w:rPr>
        <w:t>2 719,8</w:t>
      </w:r>
      <w:r w:rsidR="003F021E" w:rsidRPr="003E15E9">
        <w:rPr>
          <w:sz w:val="28"/>
          <w:szCs w:val="28"/>
        </w:rPr>
        <w:t xml:space="preserve"> тис. грн за ліцензії на гральне обладнання</w:t>
      </w:r>
      <w:r w:rsidR="004836A2">
        <w:rPr>
          <w:sz w:val="28"/>
          <w:szCs w:val="28"/>
        </w:rPr>
        <w:t>.</w:t>
      </w:r>
    </w:p>
    <w:p w14:paraId="5EEF67A8" w14:textId="1850C249" w:rsidR="00E6621C" w:rsidRPr="003E15E9" w:rsidRDefault="003F021E" w:rsidP="00DB2B19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3E15E9">
        <w:rPr>
          <w:sz w:val="28"/>
          <w:szCs w:val="28"/>
        </w:rPr>
        <w:t xml:space="preserve"> </w:t>
      </w:r>
    </w:p>
    <w:p w14:paraId="4E499F05" w14:textId="0C4888D6" w:rsidR="00E6621C" w:rsidRPr="003E15E9" w:rsidRDefault="00EB1CB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3E15E9">
        <w:rPr>
          <w:sz w:val="28"/>
          <w:szCs w:val="28"/>
        </w:rPr>
        <w:t xml:space="preserve">Інформація про загальну суму сплачених коштів у розрізі видів ліцензій у сфері діяльності з організації та проведення азартних ігор та штрафних (фінансових) санкцій у </w:t>
      </w:r>
      <w:r w:rsidR="007D21BC" w:rsidRPr="003E15E9">
        <w:rPr>
          <w:sz w:val="28"/>
          <w:szCs w:val="28"/>
        </w:rPr>
        <w:t xml:space="preserve">січні </w:t>
      </w:r>
      <w:r w:rsidRPr="003E15E9">
        <w:rPr>
          <w:sz w:val="28"/>
          <w:szCs w:val="28"/>
        </w:rPr>
        <w:t>202</w:t>
      </w:r>
      <w:r w:rsidR="007D21BC" w:rsidRPr="003E15E9">
        <w:rPr>
          <w:sz w:val="28"/>
          <w:szCs w:val="28"/>
        </w:rPr>
        <w:t>5</w:t>
      </w:r>
      <w:r w:rsidRPr="003E15E9">
        <w:rPr>
          <w:sz w:val="28"/>
          <w:szCs w:val="28"/>
        </w:rPr>
        <w:t xml:space="preserve"> ро</w:t>
      </w:r>
      <w:r w:rsidR="007D21BC" w:rsidRPr="003E15E9">
        <w:rPr>
          <w:sz w:val="28"/>
          <w:szCs w:val="28"/>
        </w:rPr>
        <w:t>ку</w:t>
      </w:r>
      <w:r w:rsidRPr="003E15E9">
        <w:rPr>
          <w:sz w:val="28"/>
          <w:szCs w:val="28"/>
        </w:rPr>
        <w:t xml:space="preserve"> відображена на рис. 1 та в таблиц</w:t>
      </w:r>
      <w:r w:rsidR="00302B53">
        <w:rPr>
          <w:sz w:val="28"/>
          <w:szCs w:val="28"/>
        </w:rPr>
        <w:t>і</w:t>
      </w:r>
      <w:r w:rsidRPr="003E15E9">
        <w:rPr>
          <w:sz w:val="28"/>
          <w:szCs w:val="28"/>
        </w:rPr>
        <w:t xml:space="preserve"> 1</w:t>
      </w:r>
      <w:r w:rsidR="00302B53">
        <w:rPr>
          <w:sz w:val="28"/>
          <w:szCs w:val="28"/>
        </w:rPr>
        <w:t xml:space="preserve"> (додаток)</w:t>
      </w:r>
      <w:r w:rsidRPr="003E15E9">
        <w:rPr>
          <w:sz w:val="28"/>
          <w:szCs w:val="28"/>
        </w:rPr>
        <w:t>.</w:t>
      </w:r>
    </w:p>
    <w:p w14:paraId="796651CA" w14:textId="77777777" w:rsidR="00E6621C" w:rsidRPr="003E15E9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655C9D74" w14:textId="26A27A64" w:rsidR="00E6621C" w:rsidRPr="00926372" w:rsidRDefault="00EB1CB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 w:rsidRPr="00926372">
        <w:rPr>
          <w:i/>
          <w:color w:val="1F3864" w:themeColor="accent1" w:themeShade="80"/>
          <w:sz w:val="28"/>
          <w:szCs w:val="28"/>
        </w:rPr>
        <w:t>Кількість виданих та припинених (анульованих) ліцензій (табл. 1)</w:t>
      </w:r>
    </w:p>
    <w:p w14:paraId="5D4BDAE5" w14:textId="77777777" w:rsidR="00B944FA" w:rsidRPr="003E15E9" w:rsidRDefault="00B944FA" w:rsidP="00B944F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sz w:val="28"/>
          <w:szCs w:val="28"/>
        </w:rPr>
      </w:pPr>
    </w:p>
    <w:p w14:paraId="2069531D" w14:textId="16ECADC0" w:rsidR="00410513" w:rsidRPr="005E3B5F" w:rsidRDefault="0074275A" w:rsidP="00B944F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bookmarkStart w:id="0" w:name="_heading=h.gjdgxs" w:colFirst="0" w:colLast="0"/>
      <w:bookmarkEnd w:id="0"/>
      <w:r w:rsidRPr="005E3B5F">
        <w:rPr>
          <w:sz w:val="28"/>
          <w:szCs w:val="28"/>
        </w:rPr>
        <w:t>У січні 2025 року ліцензії не видавались; п</w:t>
      </w:r>
      <w:r w:rsidR="00EB1CB6" w:rsidRPr="005E3B5F">
        <w:rPr>
          <w:sz w:val="28"/>
          <w:szCs w:val="28"/>
        </w:rPr>
        <w:t>рипинен</w:t>
      </w:r>
      <w:r w:rsidRPr="005E3B5F">
        <w:rPr>
          <w:sz w:val="28"/>
          <w:szCs w:val="28"/>
        </w:rPr>
        <w:t>о дію</w:t>
      </w:r>
      <w:r w:rsidR="00EB1CB6" w:rsidRPr="005E3B5F">
        <w:rPr>
          <w:sz w:val="28"/>
          <w:szCs w:val="28"/>
        </w:rPr>
        <w:t xml:space="preserve"> (анульован</w:t>
      </w:r>
      <w:r w:rsidRPr="005E3B5F">
        <w:rPr>
          <w:sz w:val="28"/>
          <w:szCs w:val="28"/>
        </w:rPr>
        <w:t>о</w:t>
      </w:r>
      <w:r w:rsidR="00EB1CB6" w:rsidRPr="005E3B5F">
        <w:rPr>
          <w:sz w:val="28"/>
          <w:szCs w:val="28"/>
        </w:rPr>
        <w:t>)</w:t>
      </w:r>
      <w:r w:rsidRPr="005E3B5F">
        <w:rPr>
          <w:sz w:val="28"/>
          <w:szCs w:val="28"/>
        </w:rPr>
        <w:t xml:space="preserve"> 33</w:t>
      </w:r>
      <w:r w:rsidR="00EB1CB6" w:rsidRPr="005E3B5F">
        <w:rPr>
          <w:sz w:val="28"/>
          <w:szCs w:val="28"/>
        </w:rPr>
        <w:t xml:space="preserve"> ліцензі</w:t>
      </w:r>
      <w:r w:rsidRPr="005E3B5F">
        <w:rPr>
          <w:sz w:val="28"/>
          <w:szCs w:val="28"/>
        </w:rPr>
        <w:t>ї</w:t>
      </w:r>
      <w:r w:rsidR="00EB1CB6" w:rsidRPr="005E3B5F">
        <w:rPr>
          <w:sz w:val="28"/>
          <w:szCs w:val="28"/>
        </w:rPr>
        <w:t xml:space="preserve"> </w:t>
      </w:r>
      <w:r w:rsidR="00FA3149" w:rsidRPr="005E3B5F">
        <w:rPr>
          <w:sz w:val="28"/>
          <w:szCs w:val="28"/>
        </w:rPr>
        <w:t>за рішенням КРАІЛ, прийнятим у 2024 ро</w:t>
      </w:r>
      <w:r w:rsidR="009C7522">
        <w:rPr>
          <w:sz w:val="28"/>
          <w:szCs w:val="28"/>
        </w:rPr>
        <w:t>ці</w:t>
      </w:r>
      <w:r w:rsidR="00FA3149" w:rsidRPr="005E3B5F">
        <w:rPr>
          <w:sz w:val="28"/>
          <w:szCs w:val="28"/>
        </w:rPr>
        <w:t>.</w:t>
      </w:r>
    </w:p>
    <w:p w14:paraId="4E0A8AEB" w14:textId="77777777" w:rsidR="00FA3149" w:rsidRPr="00532C87" w:rsidRDefault="00FA3149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sz w:val="28"/>
          <w:szCs w:val="28"/>
        </w:rPr>
      </w:pPr>
    </w:p>
    <w:p w14:paraId="3991E52D" w14:textId="47281EF6" w:rsidR="005F6180" w:rsidRPr="005F6180" w:rsidRDefault="005F6180" w:rsidP="00EE2B1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5F6180">
        <w:rPr>
          <w:sz w:val="28"/>
          <w:szCs w:val="28"/>
        </w:rPr>
        <w:t xml:space="preserve"> зв’язку з відсутністю кворуму засідання КРАІЛ протягом звітного періоду (січня 2025 року) не проводились, відповідно рішення КРАІЛ про видачу та/або припинення дії ліцензій у сфері організації та проведення азартних ігор не приймались.</w:t>
      </w:r>
      <w:r w:rsidRPr="005F6180">
        <w:rPr>
          <w:i/>
          <w:sz w:val="28"/>
          <w:szCs w:val="28"/>
        </w:rPr>
        <w:t xml:space="preserve"> </w:t>
      </w:r>
    </w:p>
    <w:p w14:paraId="1F995A04" w14:textId="77777777" w:rsidR="005F6180" w:rsidRPr="004F389B" w:rsidRDefault="005F6180" w:rsidP="00EE2B1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i/>
          <w:sz w:val="28"/>
          <w:szCs w:val="28"/>
          <w:highlight w:val="yellow"/>
        </w:rPr>
      </w:pPr>
    </w:p>
    <w:p w14:paraId="603A2C00" w14:textId="77777777" w:rsidR="00E6621C" w:rsidRPr="00926372" w:rsidRDefault="00EB1CB6" w:rsidP="00926372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 w:rsidRPr="00926372">
        <w:rPr>
          <w:i/>
          <w:color w:val="1F3864" w:themeColor="accent1" w:themeShade="80"/>
          <w:sz w:val="28"/>
          <w:szCs w:val="28"/>
        </w:rPr>
        <w:t>Кількість суб’єктів господарювання та загальна кількість ліцензій</w:t>
      </w:r>
    </w:p>
    <w:p w14:paraId="32B6F6BC" w14:textId="77777777" w:rsidR="00E6621C" w:rsidRPr="00AC569D" w:rsidRDefault="00E662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14:paraId="30245201" w14:textId="11E14BA5" w:rsidR="00E6621C" w:rsidRPr="00AC569D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C569D">
        <w:rPr>
          <w:sz w:val="28"/>
          <w:szCs w:val="28"/>
        </w:rPr>
        <w:t>Станом на 01.</w:t>
      </w:r>
      <w:r w:rsidR="00EF01CD" w:rsidRPr="00AC569D">
        <w:rPr>
          <w:sz w:val="28"/>
          <w:szCs w:val="28"/>
        </w:rPr>
        <w:t>0</w:t>
      </w:r>
      <w:r w:rsidR="00AC569D" w:rsidRPr="00AC569D">
        <w:rPr>
          <w:sz w:val="28"/>
          <w:szCs w:val="28"/>
        </w:rPr>
        <w:t>2</w:t>
      </w:r>
      <w:r w:rsidRPr="00AC569D">
        <w:rPr>
          <w:sz w:val="28"/>
          <w:szCs w:val="28"/>
        </w:rPr>
        <w:t>.202</w:t>
      </w:r>
      <w:r w:rsidR="007D2D06" w:rsidRPr="00AC569D">
        <w:rPr>
          <w:sz w:val="28"/>
          <w:szCs w:val="28"/>
        </w:rPr>
        <w:t>5</w:t>
      </w:r>
      <w:r w:rsidRPr="00AC569D">
        <w:rPr>
          <w:sz w:val="28"/>
          <w:szCs w:val="28"/>
        </w:rPr>
        <w:t xml:space="preserve"> чинні ліцензії КРАІЛ мають 6</w:t>
      </w:r>
      <w:r w:rsidR="00F82949">
        <w:rPr>
          <w:sz w:val="28"/>
          <w:szCs w:val="28"/>
        </w:rPr>
        <w:t>6</w:t>
      </w:r>
      <w:r w:rsidRPr="00AC569D">
        <w:rPr>
          <w:sz w:val="28"/>
          <w:szCs w:val="28"/>
        </w:rPr>
        <w:t xml:space="preserve"> суб’єктів господарювання, з них: </w:t>
      </w:r>
    </w:p>
    <w:p w14:paraId="7C6AC3AE" w14:textId="54D31BDA" w:rsidR="00E6621C" w:rsidRPr="00AC569D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C569D">
        <w:rPr>
          <w:sz w:val="28"/>
          <w:szCs w:val="28"/>
        </w:rPr>
        <w:t>34 організатори азартних ігор (здійснюють один або декілька видів діяльності у сфері азартних ігор)</w:t>
      </w:r>
      <w:r w:rsidR="003C0040" w:rsidRPr="00AC569D">
        <w:rPr>
          <w:sz w:val="28"/>
          <w:szCs w:val="28"/>
        </w:rPr>
        <w:t>;</w:t>
      </w:r>
    </w:p>
    <w:p w14:paraId="26E1E9D1" w14:textId="70CF3020" w:rsidR="00E6621C" w:rsidRPr="00AC569D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C569D">
        <w:rPr>
          <w:sz w:val="28"/>
          <w:szCs w:val="28"/>
        </w:rPr>
        <w:t>3</w:t>
      </w:r>
      <w:r w:rsidR="00AC569D" w:rsidRPr="00AC569D">
        <w:rPr>
          <w:sz w:val="28"/>
          <w:szCs w:val="28"/>
        </w:rPr>
        <w:t>2</w:t>
      </w:r>
      <w:r w:rsidRPr="00AC569D">
        <w:rPr>
          <w:sz w:val="28"/>
          <w:szCs w:val="28"/>
        </w:rPr>
        <w:t xml:space="preserve"> надавач</w:t>
      </w:r>
      <w:r w:rsidR="00AC569D" w:rsidRPr="00AC569D">
        <w:rPr>
          <w:sz w:val="28"/>
          <w:szCs w:val="28"/>
        </w:rPr>
        <w:t>і</w:t>
      </w:r>
      <w:r w:rsidRPr="00AC569D">
        <w:rPr>
          <w:sz w:val="28"/>
          <w:szCs w:val="28"/>
        </w:rPr>
        <w:t xml:space="preserve"> послуг у сфері азартних ігор (</w:t>
      </w:r>
      <w:r w:rsidRPr="00AC569D">
        <w:rPr>
          <w:sz w:val="28"/>
          <w:szCs w:val="28"/>
          <w:highlight w:val="white"/>
        </w:rPr>
        <w:t>надають послуги з постачання та/або надання програмного забезпечення)</w:t>
      </w:r>
      <w:r w:rsidRPr="00AC569D">
        <w:rPr>
          <w:sz w:val="28"/>
          <w:szCs w:val="28"/>
        </w:rPr>
        <w:t xml:space="preserve">. </w:t>
      </w:r>
    </w:p>
    <w:p w14:paraId="43D3B74A" w14:textId="77777777" w:rsidR="00E6621C" w:rsidRPr="004F389B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C2B6CD9" w14:textId="6E1E62F8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>Інформація за видами діяльності у сфері організації та проведення азартних ігор щодо загальної кількості виданих/припинених (анульованих) та чинних ліцензій станом на 01.</w:t>
      </w:r>
      <w:r w:rsidR="006868A9" w:rsidRPr="00E20AA1">
        <w:rPr>
          <w:sz w:val="28"/>
          <w:szCs w:val="28"/>
        </w:rPr>
        <w:t>0</w:t>
      </w:r>
      <w:r w:rsidR="00AC569D" w:rsidRPr="00E20AA1">
        <w:rPr>
          <w:sz w:val="28"/>
          <w:szCs w:val="28"/>
        </w:rPr>
        <w:t>2</w:t>
      </w:r>
      <w:r w:rsidRPr="00E20AA1">
        <w:rPr>
          <w:sz w:val="28"/>
          <w:szCs w:val="28"/>
        </w:rPr>
        <w:t>.202</w:t>
      </w:r>
      <w:r w:rsidR="006868A9" w:rsidRPr="00E20AA1">
        <w:rPr>
          <w:sz w:val="28"/>
          <w:szCs w:val="28"/>
        </w:rPr>
        <w:t>5</w:t>
      </w:r>
      <w:r w:rsidRPr="00E20AA1">
        <w:rPr>
          <w:sz w:val="28"/>
          <w:szCs w:val="28"/>
        </w:rPr>
        <w:t xml:space="preserve"> наведена в таблицях 1.1–1.5.</w:t>
      </w:r>
    </w:p>
    <w:p w14:paraId="1FB175AD" w14:textId="77777777" w:rsidR="00BC7D0F" w:rsidRPr="00E20AA1" w:rsidRDefault="00BC7D0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18FB87F1" w14:textId="4C061070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Слід зазначити, що кількість організаторів азартних ігор за видами діяльності у сфері організації та проведення азартних ігор, зазначена в таблицях 1.1–1.5, не є взаємовиключною, оскільки один організатор може здійснювати декілька видів діяльності. Таким чином, </w:t>
      </w:r>
      <w:proofErr w:type="spellStart"/>
      <w:r w:rsidRPr="00E20AA1">
        <w:rPr>
          <w:sz w:val="28"/>
          <w:szCs w:val="28"/>
        </w:rPr>
        <w:t>вебсайти</w:t>
      </w:r>
      <w:proofErr w:type="spellEnd"/>
      <w:r w:rsidRPr="00E20AA1">
        <w:rPr>
          <w:sz w:val="28"/>
          <w:szCs w:val="28"/>
        </w:rPr>
        <w:t xml:space="preserve"> та мобільні додатки, на яких </w:t>
      </w:r>
      <w:r w:rsidRPr="00E20AA1">
        <w:rPr>
          <w:sz w:val="28"/>
          <w:szCs w:val="28"/>
        </w:rPr>
        <w:lastRenderedPageBreak/>
        <w:t xml:space="preserve">провадиться діяльність організаторами азартних ігор, можуть використовуватися для різних видів діяльності у сфері організації та проведення азартних ігор. </w:t>
      </w:r>
    </w:p>
    <w:p w14:paraId="049AEA7E" w14:textId="77777777" w:rsidR="00E6621C" w:rsidRPr="00E20AA1" w:rsidRDefault="00E662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46229141" w14:textId="77777777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1" w:name="_heading=h.30j0zll" w:colFirst="0" w:colLast="0"/>
      <w:bookmarkEnd w:id="1"/>
      <w:r w:rsidRPr="00E20AA1">
        <w:rPr>
          <w:sz w:val="28"/>
          <w:szCs w:val="28"/>
        </w:rPr>
        <w:t>Так, загалом:</w:t>
      </w:r>
    </w:p>
    <w:p w14:paraId="34C182E5" w14:textId="77777777" w:rsidR="00926372" w:rsidRDefault="0092637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372B4E45" w14:textId="15A6A2D5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1) </w:t>
      </w:r>
      <w:r w:rsidRPr="00E20AA1">
        <w:rPr>
          <w:sz w:val="28"/>
          <w:szCs w:val="28"/>
          <w:u w:val="single"/>
        </w:rPr>
        <w:t>21 організатор азартних ігор має ліцензію для провадження діяльності в мережі Інтернет</w:t>
      </w:r>
      <w:r w:rsidRPr="00E20AA1">
        <w:rPr>
          <w:sz w:val="28"/>
          <w:szCs w:val="28"/>
        </w:rPr>
        <w:t xml:space="preserve">, але не виключно (один організатор провадив букмекерську діяльність у букмекерському пункті та в мережі Інтернет). У таких організаторів налічується 22 </w:t>
      </w:r>
      <w:proofErr w:type="spellStart"/>
      <w:r w:rsidRPr="00E20AA1">
        <w:rPr>
          <w:sz w:val="28"/>
          <w:szCs w:val="28"/>
        </w:rPr>
        <w:t>вебсайти</w:t>
      </w:r>
      <w:proofErr w:type="spellEnd"/>
      <w:r w:rsidRPr="00E20AA1">
        <w:rPr>
          <w:sz w:val="28"/>
          <w:szCs w:val="28"/>
        </w:rPr>
        <w:t>, з них зокрема:</w:t>
      </w:r>
    </w:p>
    <w:p w14:paraId="136676E0" w14:textId="77777777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3 </w:t>
      </w:r>
      <w:proofErr w:type="spellStart"/>
      <w:r w:rsidRPr="00E20AA1">
        <w:rPr>
          <w:sz w:val="28"/>
          <w:szCs w:val="28"/>
        </w:rPr>
        <w:t>вебсайти</w:t>
      </w:r>
      <w:proofErr w:type="spellEnd"/>
      <w:r w:rsidRPr="00E20AA1">
        <w:rPr>
          <w:sz w:val="28"/>
          <w:szCs w:val="28"/>
        </w:rPr>
        <w:t xml:space="preserve"> використовуються організаторами за різними видами діяльності у сфері організації та проведення азартних ігор; </w:t>
      </w:r>
    </w:p>
    <w:p w14:paraId="5CEB1FA1" w14:textId="77777777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1 організатор азартних ігор, який отримав дві ліцензії на провадження діяльності з організації та проведення азартних ігор казино у мережі Інтернет, використовує два </w:t>
      </w:r>
      <w:proofErr w:type="spellStart"/>
      <w:r w:rsidRPr="00E20AA1">
        <w:rPr>
          <w:sz w:val="28"/>
          <w:szCs w:val="28"/>
        </w:rPr>
        <w:t>вебсайти</w:t>
      </w:r>
      <w:proofErr w:type="spellEnd"/>
      <w:r w:rsidRPr="00E20AA1">
        <w:rPr>
          <w:sz w:val="28"/>
          <w:szCs w:val="28"/>
        </w:rPr>
        <w:t xml:space="preserve"> і два бренди.</w:t>
      </w:r>
    </w:p>
    <w:p w14:paraId="43293C6E" w14:textId="77777777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Також слід зазначити, що один організатор азартних ігор за наявною ліцензією діяльності не здійснює та, відповідно, не використовує свого </w:t>
      </w:r>
      <w:proofErr w:type="spellStart"/>
      <w:r w:rsidRPr="00E20AA1">
        <w:rPr>
          <w:sz w:val="28"/>
          <w:szCs w:val="28"/>
        </w:rPr>
        <w:t>вебсайту</w:t>
      </w:r>
      <w:proofErr w:type="spellEnd"/>
      <w:r w:rsidRPr="00E20AA1">
        <w:rPr>
          <w:sz w:val="28"/>
          <w:szCs w:val="28"/>
        </w:rPr>
        <w:t xml:space="preserve"> для провадження діяльності. </w:t>
      </w:r>
    </w:p>
    <w:p w14:paraId="200012BE" w14:textId="15577CE2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>Крім того, 14 організаторів азартних ігор використовують мобільні додатки (1</w:t>
      </w:r>
      <w:r w:rsidR="005D382F" w:rsidRPr="00E20AA1">
        <w:rPr>
          <w:sz w:val="28"/>
          <w:szCs w:val="28"/>
        </w:rPr>
        <w:t>5</w:t>
      </w:r>
      <w:r w:rsidRPr="00E20AA1">
        <w:rPr>
          <w:sz w:val="28"/>
          <w:szCs w:val="28"/>
        </w:rPr>
        <w:t>), з яких 2 мобільні додатки використовуються за різними видами азартних ігор;</w:t>
      </w:r>
    </w:p>
    <w:p w14:paraId="57D97262" w14:textId="77777777" w:rsidR="00BC7D0F" w:rsidRPr="00E20AA1" w:rsidRDefault="00BC7D0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3DDBC124" w14:textId="72A18D0B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2) </w:t>
      </w:r>
      <w:r w:rsidRPr="00E20AA1">
        <w:rPr>
          <w:sz w:val="28"/>
          <w:szCs w:val="28"/>
          <w:u w:val="single"/>
        </w:rPr>
        <w:t>14 організаторів азартних ігор мають ліцензії для провадження діяльності з організації та проведення азартних ігор у гральних закладах</w:t>
      </w:r>
      <w:r w:rsidRPr="00E20AA1">
        <w:rPr>
          <w:sz w:val="28"/>
          <w:szCs w:val="28"/>
        </w:rPr>
        <w:t>, але не виключно, а саме один організатор (зазначено також у п. 1) має ліцензії для провадження букмекерської діяльності у букмекерському пункті</w:t>
      </w:r>
      <w:r w:rsidR="003A4315">
        <w:rPr>
          <w:sz w:val="28"/>
          <w:szCs w:val="28"/>
        </w:rPr>
        <w:t xml:space="preserve"> та </w:t>
      </w:r>
      <w:r w:rsidRPr="00E20AA1">
        <w:rPr>
          <w:sz w:val="28"/>
          <w:szCs w:val="28"/>
        </w:rPr>
        <w:t>у мережі Інтернет</w:t>
      </w:r>
      <w:r w:rsidR="003A4315">
        <w:rPr>
          <w:sz w:val="28"/>
          <w:szCs w:val="28"/>
        </w:rPr>
        <w:t>, а також</w:t>
      </w:r>
      <w:r w:rsidRPr="00E20AA1">
        <w:rPr>
          <w:sz w:val="28"/>
          <w:szCs w:val="28"/>
        </w:rPr>
        <w:t xml:space="preserve">  в казино у мережі Інтернет.</w:t>
      </w:r>
    </w:p>
    <w:p w14:paraId="7AD4A465" w14:textId="77777777" w:rsidR="00B171EF" w:rsidRDefault="00B171EF" w:rsidP="00B171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1FD6D63D" w14:textId="0FE5B81B" w:rsidR="00B171EF" w:rsidRDefault="00B171EF" w:rsidP="00B171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Ознайомитися з актуальною інформацією щодо наявності у суб’єктів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діяльності, можна на вебсайті КРАІЛ у розділі «Реєстри/Реєстри та переліки» (посилання: </w:t>
      </w:r>
      <w:hyperlink r:id="rId7">
        <w:r>
          <w:rPr>
            <w:color w:val="0000FF"/>
            <w:sz w:val="28"/>
            <w:szCs w:val="28"/>
            <w:u w:val="single"/>
          </w:rPr>
          <w:t>https://www.gc.gov.ua/ua/Reiestry.html</w:t>
        </w:r>
      </w:hyperlink>
      <w:r>
        <w:rPr>
          <w:color w:val="000000"/>
          <w:sz w:val="28"/>
          <w:szCs w:val="28"/>
        </w:rPr>
        <w:t>).</w:t>
      </w:r>
    </w:p>
    <w:p w14:paraId="4FD333D4" w14:textId="77777777" w:rsidR="00F806F6" w:rsidRDefault="00F806F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69099D21" w14:textId="77777777" w:rsidR="00B171EF" w:rsidRDefault="00B171EF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4C9BD3C3" w14:textId="77777777" w:rsidR="00B171EF" w:rsidRDefault="00B171EF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543E50C6" w14:textId="77777777" w:rsidR="00B171EF" w:rsidRDefault="00B171EF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1F5A581C" w14:textId="77777777" w:rsidR="00B171EF" w:rsidRDefault="00B171EF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70414085" w14:textId="77777777" w:rsidR="00B171EF" w:rsidRDefault="00B171EF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65A4DB91" w14:textId="77777777" w:rsidR="00B171EF" w:rsidRDefault="00B171EF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03A19B4A" w14:textId="77777777" w:rsidR="00B171EF" w:rsidRDefault="00B171EF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</w:p>
    <w:p w14:paraId="71A213D8" w14:textId="6B55A621" w:rsidR="00E6621C" w:rsidRPr="0044510D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  <w:r w:rsidRPr="0044510D">
        <w:rPr>
          <w:sz w:val="28"/>
          <w:szCs w:val="28"/>
        </w:rPr>
        <w:t>Таблиця 1.1</w:t>
      </w:r>
    </w:p>
    <w:p w14:paraId="71E048E4" w14:textId="7CBC3989" w:rsidR="00E6621C" w:rsidRPr="0044510D" w:rsidRDefault="00EB1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44510D">
        <w:rPr>
          <w:sz w:val="28"/>
          <w:szCs w:val="28"/>
        </w:rPr>
        <w:t>Загальна кількість виданих/припинених (анульованих) та чинних ліцензій у</w:t>
      </w:r>
      <w:r w:rsidRPr="00904D32">
        <w:rPr>
          <w:sz w:val="28"/>
          <w:szCs w:val="28"/>
        </w:rPr>
        <w:t xml:space="preserve"> суб’єктів господарювання щодо здійснення організації та проведення азартних </w:t>
      </w:r>
      <w:r w:rsidRPr="0044510D">
        <w:rPr>
          <w:sz w:val="28"/>
          <w:szCs w:val="28"/>
        </w:rPr>
        <w:t xml:space="preserve">ігор у гральних закладах казино </w:t>
      </w:r>
      <w:r w:rsidR="00F40306">
        <w:rPr>
          <w:sz w:val="28"/>
          <w:szCs w:val="28"/>
        </w:rPr>
        <w:t xml:space="preserve">з </w:t>
      </w:r>
      <w:r w:rsidRPr="0044510D">
        <w:rPr>
          <w:sz w:val="28"/>
          <w:szCs w:val="28"/>
        </w:rPr>
        <w:t>2021</w:t>
      </w:r>
      <w:r w:rsidR="00F40306">
        <w:rPr>
          <w:sz w:val="28"/>
          <w:szCs w:val="28"/>
        </w:rPr>
        <w:t xml:space="preserve"> р. по </w:t>
      </w:r>
      <w:r w:rsidR="00F40306">
        <w:rPr>
          <w:sz w:val="28"/>
          <w:szCs w:val="28"/>
          <w:lang w:val="en-US"/>
        </w:rPr>
        <w:t>01.</w:t>
      </w:r>
      <w:r w:rsidR="00F40306">
        <w:rPr>
          <w:sz w:val="28"/>
          <w:szCs w:val="28"/>
        </w:rPr>
        <w:t>02.</w:t>
      </w:r>
      <w:r w:rsidRPr="0044510D">
        <w:rPr>
          <w:sz w:val="28"/>
          <w:szCs w:val="28"/>
        </w:rPr>
        <w:t>202</w:t>
      </w:r>
      <w:r w:rsidR="00F40306">
        <w:rPr>
          <w:sz w:val="28"/>
          <w:szCs w:val="28"/>
          <w:lang w:val="en-US"/>
        </w:rPr>
        <w:t>5</w:t>
      </w:r>
      <w:r w:rsidR="006C6072" w:rsidRPr="0044510D">
        <w:rPr>
          <w:sz w:val="28"/>
          <w:szCs w:val="28"/>
        </w:rPr>
        <w:t xml:space="preserve"> </w:t>
      </w:r>
    </w:p>
    <w:p w14:paraId="445943BF" w14:textId="77777777" w:rsidR="00E6621C" w:rsidRPr="00934AAA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center"/>
        <w:rPr>
          <w:color w:val="000000"/>
          <w:sz w:val="16"/>
          <w:szCs w:val="16"/>
        </w:rPr>
      </w:pPr>
    </w:p>
    <w:tbl>
      <w:tblPr>
        <w:tblStyle w:val="af0"/>
        <w:tblW w:w="9636" w:type="dxa"/>
        <w:tblLayout w:type="fixed"/>
        <w:tblLook w:val="0400" w:firstRow="0" w:lastRow="0" w:firstColumn="0" w:lastColumn="0" w:noHBand="0" w:noVBand="1"/>
      </w:tblPr>
      <w:tblGrid>
        <w:gridCol w:w="572"/>
        <w:gridCol w:w="4248"/>
        <w:gridCol w:w="1559"/>
        <w:gridCol w:w="1701"/>
        <w:gridCol w:w="1556"/>
      </w:tblGrid>
      <w:tr w:rsidR="00E6621C" w:rsidRPr="0044510D" w14:paraId="7C7A68E6" w14:textId="77777777" w:rsidTr="00517A64">
        <w:trPr>
          <w:trHeight w:val="365"/>
        </w:trPr>
        <w:tc>
          <w:tcPr>
            <w:tcW w:w="572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F88C609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4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D222455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260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11D89B49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 xml:space="preserve">З початку діяльності КРАІЛ </w:t>
            </w:r>
          </w:p>
          <w:p w14:paraId="099B39DF" w14:textId="39779F98" w:rsidR="00E6621C" w:rsidRPr="00D1568E" w:rsidRDefault="00F40306" w:rsidP="006C6072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D1568E">
              <w:rPr>
                <w:sz w:val="24"/>
                <w:szCs w:val="24"/>
              </w:rPr>
              <w:t xml:space="preserve">з 2021 р. </w:t>
            </w:r>
            <w:proofErr w:type="spellStart"/>
            <w:r w:rsidRPr="00D1568E">
              <w:rPr>
                <w:sz w:val="24"/>
                <w:szCs w:val="24"/>
              </w:rPr>
              <w:t>по</w:t>
            </w:r>
            <w:proofErr w:type="spellEnd"/>
            <w:r w:rsidRPr="00D1568E">
              <w:rPr>
                <w:sz w:val="24"/>
                <w:szCs w:val="24"/>
              </w:rPr>
              <w:t xml:space="preserve"> 01.02.2025</w:t>
            </w:r>
          </w:p>
        </w:tc>
        <w:tc>
          <w:tcPr>
            <w:tcW w:w="1556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307C76D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 w:rsidR="00E6621C" w:rsidRPr="0044510D" w14:paraId="35C8A952" w14:textId="77777777" w:rsidTr="00517A64">
        <w:trPr>
          <w:trHeight w:val="1068"/>
        </w:trPr>
        <w:tc>
          <w:tcPr>
            <w:tcW w:w="572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F174A9E" w14:textId="77777777" w:rsidR="00E6621C" w:rsidRPr="0044510D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B969466" w14:textId="77777777" w:rsidR="00E6621C" w:rsidRPr="0044510D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AC7D06B" w14:textId="77777777" w:rsidR="00E6621C" w:rsidRPr="0044510D" w:rsidRDefault="00EB1CB6">
            <w:pPr>
              <w:widowControl/>
              <w:ind w:left="-114" w:right="-102"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E9357A8" w14:textId="77777777" w:rsidR="00E6621C" w:rsidRPr="0044510D" w:rsidRDefault="00EB1CB6">
            <w:pPr>
              <w:widowControl/>
              <w:ind w:left="-158" w:right="-35"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556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596D079" w14:textId="77777777" w:rsidR="00E6621C" w:rsidRPr="0044510D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E6621C" w:rsidRPr="0044510D" w14:paraId="5B2D305D" w14:textId="77777777">
        <w:trPr>
          <w:trHeight w:val="644"/>
        </w:trPr>
        <w:tc>
          <w:tcPr>
            <w:tcW w:w="963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6FE6" w14:textId="77777777" w:rsidR="00E6621C" w:rsidRPr="0044510D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44510D"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</w:t>
            </w:r>
          </w:p>
          <w:p w14:paraId="2115C4D7" w14:textId="77777777" w:rsidR="00E6621C" w:rsidRPr="0044510D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44510D">
              <w:rPr>
                <w:b/>
                <w:color w:val="366092"/>
                <w:sz w:val="24"/>
                <w:szCs w:val="24"/>
                <w:lang w:val="uk-UA"/>
              </w:rPr>
              <w:t>У ГРАЛЬНИХ ЗАКЛАДАХ КАЗИНО*</w:t>
            </w:r>
          </w:p>
        </w:tc>
      </w:tr>
      <w:tr w:rsidR="00E6621C" w:rsidRPr="0044510D" w14:paraId="16C1A09A" w14:textId="77777777" w:rsidTr="00517A64">
        <w:trPr>
          <w:trHeight w:val="759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FA54BD4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24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335B015F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45506F01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39BF5CDE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7D5A92E0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E6621C" w:rsidRPr="0044510D" w14:paraId="2C8B93B3" w14:textId="77777777" w:rsidTr="00517A64">
        <w:trPr>
          <w:trHeight w:val="335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D3AE5ED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24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77936E7D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Ліцензія на гральний стіл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E02B6DB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92DDCBA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F79BE6F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56</w:t>
            </w:r>
          </w:p>
        </w:tc>
      </w:tr>
      <w:tr w:rsidR="00E6621C" w:rsidRPr="0044510D" w14:paraId="710BE0A4" w14:textId="77777777" w:rsidTr="00517A64">
        <w:trPr>
          <w:trHeight w:val="459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1ADF8BF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24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A2C6C24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Ліцензія на  гральний стіл з кільцем рулетки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53D4FC2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C29BC86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83269A5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19</w:t>
            </w:r>
          </w:p>
        </w:tc>
      </w:tr>
      <w:tr w:rsidR="00E6621C" w:rsidRPr="0044510D" w14:paraId="73AFE4E3" w14:textId="77777777" w:rsidTr="00517A64">
        <w:trPr>
          <w:trHeight w:val="417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FB5DD86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24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2F0057E4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E456CF"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3B388332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928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020DE5F1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597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A3AFAAE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331</w:t>
            </w:r>
          </w:p>
        </w:tc>
      </w:tr>
      <w:tr w:rsidR="00E6621C" w:rsidRPr="0044510D" w14:paraId="0CCB3989" w14:textId="77777777" w:rsidTr="00517A64">
        <w:trPr>
          <w:trHeight w:val="422"/>
        </w:trPr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CDD17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A8250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Інвестиційна ліцензія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3996116D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4D275EAF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7A68427A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E6621C" w:rsidRPr="0044510D" w14:paraId="0083F314" w14:textId="77777777">
        <w:trPr>
          <w:trHeight w:val="797"/>
        </w:trPr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AEFF1" w14:textId="3832CB08" w:rsidR="00E6621C" w:rsidRPr="0044510D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510D"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 w:rsidRPr="0044510D">
              <w:rPr>
                <w:sz w:val="28"/>
                <w:szCs w:val="28"/>
                <w:lang w:val="uk-UA"/>
              </w:rPr>
              <w:t>станом на 01.</w:t>
            </w:r>
            <w:r w:rsidR="00D45287">
              <w:rPr>
                <w:sz w:val="28"/>
                <w:szCs w:val="28"/>
                <w:lang w:val="uk-UA"/>
              </w:rPr>
              <w:t>0</w:t>
            </w:r>
            <w:r w:rsidR="00E456CF">
              <w:rPr>
                <w:sz w:val="28"/>
                <w:szCs w:val="28"/>
                <w:lang w:val="uk-UA"/>
              </w:rPr>
              <w:t>2</w:t>
            </w:r>
            <w:r w:rsidRPr="0044510D">
              <w:rPr>
                <w:sz w:val="28"/>
                <w:szCs w:val="28"/>
                <w:lang w:val="uk-UA"/>
              </w:rPr>
              <w:t>.202</w:t>
            </w:r>
            <w:r w:rsidR="00D45287">
              <w:rPr>
                <w:sz w:val="28"/>
                <w:szCs w:val="28"/>
                <w:lang w:val="uk-UA"/>
              </w:rPr>
              <w:t>5</w:t>
            </w:r>
            <w:r w:rsidRPr="0044510D">
              <w:rPr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азартних ігор у гральних закладах казино мають 4 організатори азартних ігор, які здійснюють діяльність у 5 гральних закладах казино.</w:t>
            </w:r>
          </w:p>
        </w:tc>
      </w:tr>
    </w:tbl>
    <w:p w14:paraId="611109ED" w14:textId="77777777" w:rsidR="00E6621C" w:rsidRPr="0044510D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65B6A3C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2AB54CE7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1A36A5CB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3D8314B8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3F46E0E1" w14:textId="1BA38A23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1.2</w:t>
      </w:r>
    </w:p>
    <w:p w14:paraId="0751842A" w14:textId="31DD3ED9" w:rsidR="00E6621C" w:rsidRDefault="00EB1CB6" w:rsidP="00D15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3C32DE"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залах гральних автоматів </w:t>
      </w:r>
      <w:r w:rsidR="00D1568E">
        <w:rPr>
          <w:sz w:val="28"/>
          <w:szCs w:val="28"/>
        </w:rPr>
        <w:t xml:space="preserve">з </w:t>
      </w:r>
      <w:r w:rsidR="00D1568E" w:rsidRPr="0044510D">
        <w:rPr>
          <w:sz w:val="28"/>
          <w:szCs w:val="28"/>
        </w:rPr>
        <w:t>2021</w:t>
      </w:r>
      <w:r w:rsidR="00D1568E">
        <w:rPr>
          <w:sz w:val="28"/>
          <w:szCs w:val="28"/>
        </w:rPr>
        <w:t xml:space="preserve"> р. по </w:t>
      </w:r>
      <w:r w:rsidR="00D1568E">
        <w:rPr>
          <w:sz w:val="28"/>
          <w:szCs w:val="28"/>
          <w:lang w:val="en-US"/>
        </w:rPr>
        <w:t>01.</w:t>
      </w:r>
      <w:r w:rsidR="00D1568E">
        <w:rPr>
          <w:sz w:val="28"/>
          <w:szCs w:val="28"/>
        </w:rPr>
        <w:t>02.</w:t>
      </w:r>
      <w:r w:rsidR="00D1568E" w:rsidRPr="0044510D">
        <w:rPr>
          <w:sz w:val="28"/>
          <w:szCs w:val="28"/>
        </w:rPr>
        <w:t>202</w:t>
      </w:r>
      <w:r w:rsidR="00D1568E">
        <w:rPr>
          <w:sz w:val="28"/>
          <w:szCs w:val="28"/>
          <w:lang w:val="en-US"/>
        </w:rPr>
        <w:t>5</w:t>
      </w:r>
    </w:p>
    <w:p w14:paraId="3476F1AD" w14:textId="77777777" w:rsidR="004F389B" w:rsidRPr="004F389B" w:rsidRDefault="004F389B" w:rsidP="00D15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f1"/>
        <w:tblW w:w="9498" w:type="dxa"/>
        <w:tblLayout w:type="fixed"/>
        <w:tblLook w:val="0400" w:firstRow="0" w:lastRow="0" w:firstColumn="0" w:lastColumn="0" w:noHBand="0" w:noVBand="1"/>
      </w:tblPr>
      <w:tblGrid>
        <w:gridCol w:w="567"/>
        <w:gridCol w:w="4253"/>
        <w:gridCol w:w="1559"/>
        <w:gridCol w:w="1701"/>
        <w:gridCol w:w="1418"/>
      </w:tblGrid>
      <w:tr w:rsidR="00E6621C" w:rsidRPr="003C32DE" w14:paraId="10ABE9BD" w14:textId="77777777" w:rsidTr="00517A64">
        <w:trPr>
          <w:trHeight w:val="644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5D47F714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CDEA078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260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3BEEC24" w14:textId="2556B42B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 xml:space="preserve">З початку діяльності КРАІЛ </w:t>
            </w:r>
            <w:r w:rsidRPr="003C32DE">
              <w:rPr>
                <w:sz w:val="24"/>
                <w:szCs w:val="24"/>
                <w:lang w:val="uk-UA"/>
              </w:rPr>
              <w:br/>
            </w:r>
            <w:r w:rsidR="00D1568E" w:rsidRPr="00D1568E">
              <w:rPr>
                <w:sz w:val="24"/>
                <w:szCs w:val="24"/>
              </w:rPr>
              <w:t xml:space="preserve">з 2021 р. </w:t>
            </w:r>
            <w:proofErr w:type="spellStart"/>
            <w:r w:rsidR="00D1568E" w:rsidRPr="00D1568E">
              <w:rPr>
                <w:sz w:val="24"/>
                <w:szCs w:val="24"/>
              </w:rPr>
              <w:t>по</w:t>
            </w:r>
            <w:proofErr w:type="spellEnd"/>
            <w:r w:rsidR="00D1568E" w:rsidRPr="00D1568E">
              <w:rPr>
                <w:sz w:val="24"/>
                <w:szCs w:val="24"/>
              </w:rPr>
              <w:t xml:space="preserve"> 01.02.2025</w:t>
            </w:r>
          </w:p>
        </w:tc>
        <w:tc>
          <w:tcPr>
            <w:tcW w:w="1418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E760507" w14:textId="77777777" w:rsidR="00E6621C" w:rsidRPr="003C32DE" w:rsidRDefault="00EB1CB6">
            <w:pPr>
              <w:widowControl/>
              <w:jc w:val="center"/>
              <w:rPr>
                <w:color w:val="262626"/>
                <w:sz w:val="24"/>
                <w:szCs w:val="24"/>
                <w:lang w:val="uk-UA"/>
              </w:rPr>
            </w:pPr>
            <w:r w:rsidRPr="003C32DE">
              <w:rPr>
                <w:color w:val="262626"/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 w:rsidR="00E6621C" w:rsidRPr="003C32DE" w14:paraId="0E603B85" w14:textId="77777777" w:rsidTr="00517A64">
        <w:trPr>
          <w:trHeight w:val="1070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E32A571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801B937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252B52AA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0A0F1BE1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Кількість припинених (анульованих)  ліцензій</w:t>
            </w:r>
          </w:p>
        </w:tc>
        <w:tc>
          <w:tcPr>
            <w:tcW w:w="1418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0AD2B3C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E6621C" w:rsidRPr="003C32DE" w14:paraId="2AC0B9A0" w14:textId="77777777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22EE" w14:textId="77777777" w:rsidR="00E6621C" w:rsidRPr="003C32DE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3C32DE">
              <w:rPr>
                <w:b/>
                <w:color w:val="366092"/>
                <w:sz w:val="24"/>
                <w:szCs w:val="24"/>
                <w:lang w:val="uk-UA"/>
              </w:rPr>
              <w:t>ОРГАНІЗАЦІЯ ТА ПРОВЕДЕННЯ АЗАРТНИХ ІГОР У ЗАЛАХ ГРАЛЬНИХ АВТОМАТІВ*</w:t>
            </w:r>
          </w:p>
        </w:tc>
      </w:tr>
      <w:tr w:rsidR="00E6621C" w:rsidRPr="003C32DE" w14:paraId="4D74BA0E" w14:textId="77777777" w:rsidTr="00517A64">
        <w:trPr>
          <w:trHeight w:val="209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3E9DF0F3" w14:textId="77777777" w:rsidR="00E6621C" w:rsidRPr="003C32DE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4C3176DA" w14:textId="77777777" w:rsidR="00E6621C" w:rsidRPr="003C32DE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20A95FD1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1CCD8781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13D42AA5" w14:textId="77777777" w:rsidR="00E6621C" w:rsidRPr="003C32DE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3C32DE">
              <w:rPr>
                <w:b/>
                <w:sz w:val="24"/>
                <w:szCs w:val="24"/>
                <w:lang w:val="uk-UA"/>
              </w:rPr>
              <w:t>14</w:t>
            </w:r>
          </w:p>
        </w:tc>
      </w:tr>
      <w:tr w:rsidR="00E6621C" w:rsidRPr="003C32DE" w14:paraId="13686348" w14:textId="77777777" w:rsidTr="00517A64">
        <w:trPr>
          <w:trHeight w:val="435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129B2F" w14:textId="77777777" w:rsidR="00E6621C" w:rsidRPr="003C32DE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8035B" w14:textId="77777777" w:rsidR="00E6621C" w:rsidRPr="003C32DE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013838"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55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7005BD7B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5 973</w:t>
            </w:r>
          </w:p>
        </w:tc>
        <w:tc>
          <w:tcPr>
            <w:tcW w:w="170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2743089A" w14:textId="6232B61F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 xml:space="preserve">3 </w:t>
            </w:r>
            <w:r w:rsidR="00D45287" w:rsidRPr="003C32DE">
              <w:rPr>
                <w:sz w:val="24"/>
                <w:szCs w:val="24"/>
                <w:lang w:val="uk-UA"/>
              </w:rPr>
              <w:t>3</w:t>
            </w:r>
            <w:r w:rsidR="00C254F7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418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51ADCB98" w14:textId="1DBD69B4" w:rsidR="00E6621C" w:rsidRPr="003C32DE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3C32DE">
              <w:rPr>
                <w:b/>
                <w:sz w:val="24"/>
                <w:szCs w:val="24"/>
                <w:lang w:val="uk-UA"/>
              </w:rPr>
              <w:t>2 6</w:t>
            </w:r>
            <w:r w:rsidR="00C254F7">
              <w:rPr>
                <w:b/>
                <w:sz w:val="24"/>
                <w:szCs w:val="24"/>
                <w:lang w:val="uk-UA"/>
              </w:rPr>
              <w:t>09</w:t>
            </w:r>
          </w:p>
        </w:tc>
      </w:tr>
      <w:tr w:rsidR="00E6621C" w:rsidRPr="003C32DE" w14:paraId="1DB7D4F4" w14:textId="77777777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B58B90" w14:textId="6F0C2676" w:rsidR="00E6621C" w:rsidRPr="003C32DE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C32DE"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 w:rsidRPr="003C32DE">
              <w:rPr>
                <w:sz w:val="28"/>
                <w:szCs w:val="28"/>
                <w:lang w:val="uk-UA"/>
              </w:rPr>
              <w:t>станом на 01.</w:t>
            </w:r>
            <w:r w:rsidR="00C26719" w:rsidRPr="003C32DE">
              <w:rPr>
                <w:sz w:val="28"/>
                <w:szCs w:val="28"/>
                <w:lang w:val="uk-UA"/>
              </w:rPr>
              <w:t>0</w:t>
            </w:r>
            <w:r w:rsidR="00250116">
              <w:rPr>
                <w:sz w:val="28"/>
                <w:szCs w:val="28"/>
                <w:lang w:val="uk-UA"/>
              </w:rPr>
              <w:t>2</w:t>
            </w:r>
            <w:r w:rsidRPr="003C32DE">
              <w:rPr>
                <w:sz w:val="28"/>
                <w:szCs w:val="28"/>
                <w:lang w:val="uk-UA"/>
              </w:rPr>
              <w:t>.202</w:t>
            </w:r>
            <w:r w:rsidR="00C26719" w:rsidRPr="003C32DE">
              <w:rPr>
                <w:sz w:val="28"/>
                <w:szCs w:val="28"/>
                <w:lang w:val="uk-UA"/>
              </w:rPr>
              <w:t>5</w:t>
            </w:r>
            <w:r w:rsidRPr="003C32DE">
              <w:rPr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азартних ігор у залах гральних автоматів мають 10 організаторів азартних ігор, які здійснюють діяльність у </w:t>
            </w:r>
            <w:r w:rsidR="006128C4" w:rsidRPr="003C32DE">
              <w:rPr>
                <w:sz w:val="28"/>
                <w:szCs w:val="28"/>
                <w:lang w:val="uk-UA"/>
              </w:rPr>
              <w:t>55</w:t>
            </w:r>
            <w:r w:rsidRPr="003C32DE">
              <w:rPr>
                <w:sz w:val="28"/>
                <w:szCs w:val="28"/>
                <w:lang w:val="uk-UA"/>
              </w:rPr>
              <w:t xml:space="preserve"> залах гральних автоматів.</w:t>
            </w:r>
          </w:p>
        </w:tc>
      </w:tr>
    </w:tbl>
    <w:p w14:paraId="3DE723DE" w14:textId="77777777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Таблиця 1.3</w:t>
      </w:r>
    </w:p>
    <w:p w14:paraId="6757E05A" w14:textId="70004A1B" w:rsidR="00E6621C" w:rsidRPr="003C32DE" w:rsidRDefault="00EB1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</w:t>
      </w:r>
      <w:r w:rsidRPr="003C32DE">
        <w:rPr>
          <w:color w:val="000000"/>
          <w:sz w:val="28"/>
          <w:szCs w:val="28"/>
        </w:rPr>
        <w:t xml:space="preserve">суб’єктів господарювання щодо здійснення організації та проведення азартних ігор казино у мережі Інтернет </w:t>
      </w:r>
      <w:r w:rsidR="003816AB">
        <w:rPr>
          <w:sz w:val="28"/>
          <w:szCs w:val="28"/>
        </w:rPr>
        <w:t xml:space="preserve">з </w:t>
      </w:r>
      <w:r w:rsidR="003816AB" w:rsidRPr="0044510D">
        <w:rPr>
          <w:sz w:val="28"/>
          <w:szCs w:val="28"/>
        </w:rPr>
        <w:t>2021</w:t>
      </w:r>
      <w:r w:rsidR="003816AB">
        <w:rPr>
          <w:sz w:val="28"/>
          <w:szCs w:val="28"/>
        </w:rPr>
        <w:t xml:space="preserve"> р. по </w:t>
      </w:r>
      <w:r w:rsidR="003816AB">
        <w:rPr>
          <w:sz w:val="28"/>
          <w:szCs w:val="28"/>
          <w:lang w:val="en-US"/>
        </w:rPr>
        <w:t>01.</w:t>
      </w:r>
      <w:r w:rsidR="003816AB">
        <w:rPr>
          <w:sz w:val="28"/>
          <w:szCs w:val="28"/>
        </w:rPr>
        <w:t>02.</w:t>
      </w:r>
      <w:r w:rsidR="003816AB" w:rsidRPr="0044510D">
        <w:rPr>
          <w:sz w:val="28"/>
          <w:szCs w:val="28"/>
        </w:rPr>
        <w:t>202</w:t>
      </w:r>
      <w:r w:rsidR="003816AB">
        <w:rPr>
          <w:sz w:val="28"/>
          <w:szCs w:val="28"/>
          <w:lang w:val="en-US"/>
        </w:rPr>
        <w:t>5</w:t>
      </w:r>
    </w:p>
    <w:p w14:paraId="3146BB55" w14:textId="77777777" w:rsidR="00E6621C" w:rsidRPr="003C32DE" w:rsidRDefault="00E66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f2"/>
        <w:tblW w:w="9498" w:type="dxa"/>
        <w:tblLayout w:type="fixed"/>
        <w:tblLook w:val="0400" w:firstRow="0" w:lastRow="0" w:firstColumn="0" w:lastColumn="0" w:noHBand="0" w:noVBand="1"/>
      </w:tblPr>
      <w:tblGrid>
        <w:gridCol w:w="506"/>
        <w:gridCol w:w="4314"/>
        <w:gridCol w:w="1559"/>
        <w:gridCol w:w="1701"/>
        <w:gridCol w:w="1418"/>
      </w:tblGrid>
      <w:tr w:rsidR="00E6621C" w:rsidRPr="003C32DE" w14:paraId="5F478409" w14:textId="77777777" w:rsidTr="003816AB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018D6F2B" w14:textId="77777777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>№ з/п</w:t>
            </w:r>
          </w:p>
        </w:tc>
        <w:tc>
          <w:tcPr>
            <w:tcW w:w="4314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9EE7C72" w14:textId="77777777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260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3D28E141" w14:textId="6A3BE743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 xml:space="preserve">З початку діяльності КРАІЛ </w:t>
            </w:r>
            <w:r w:rsidRPr="003C32DE">
              <w:rPr>
                <w:lang w:val="uk-UA"/>
              </w:rPr>
              <w:br/>
            </w:r>
            <w:r w:rsidR="003816AB" w:rsidRPr="00D1568E">
              <w:rPr>
                <w:sz w:val="24"/>
                <w:szCs w:val="24"/>
              </w:rPr>
              <w:t xml:space="preserve">з 2021 р. </w:t>
            </w:r>
            <w:proofErr w:type="spellStart"/>
            <w:r w:rsidR="003816AB" w:rsidRPr="00D1568E">
              <w:rPr>
                <w:sz w:val="24"/>
                <w:szCs w:val="24"/>
              </w:rPr>
              <w:t>по</w:t>
            </w:r>
            <w:proofErr w:type="spellEnd"/>
            <w:r w:rsidR="003816AB" w:rsidRPr="00D1568E">
              <w:rPr>
                <w:sz w:val="24"/>
                <w:szCs w:val="24"/>
              </w:rPr>
              <w:t xml:space="preserve"> 01.02.2025</w:t>
            </w:r>
          </w:p>
        </w:tc>
        <w:tc>
          <w:tcPr>
            <w:tcW w:w="1418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45656A9" w14:textId="77777777" w:rsidR="00E6621C" w:rsidRPr="003C32DE" w:rsidRDefault="00EB1CB6">
            <w:pPr>
              <w:widowControl/>
              <w:jc w:val="center"/>
              <w:rPr>
                <w:color w:val="262626"/>
                <w:lang w:val="uk-UA"/>
              </w:rPr>
            </w:pPr>
            <w:r w:rsidRPr="003C32DE">
              <w:rPr>
                <w:lang w:val="uk-UA"/>
              </w:rPr>
              <w:t>Кількість чинних ліцензій</w:t>
            </w:r>
          </w:p>
        </w:tc>
      </w:tr>
      <w:tr w:rsidR="00E6621C" w:rsidRPr="003C32DE" w14:paraId="2AF373F9" w14:textId="77777777" w:rsidTr="003816AB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55A123A9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4314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1E1F4CB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478E6E3" w14:textId="77777777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>Кількість виданих ліцензій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5D3E75D1" w14:textId="7907DA6B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 xml:space="preserve">Кількість </w:t>
            </w:r>
            <w:r w:rsidRPr="003C32DE">
              <w:rPr>
                <w:sz w:val="24"/>
                <w:szCs w:val="24"/>
                <w:lang w:val="uk-UA"/>
              </w:rPr>
              <w:t xml:space="preserve">припинених (анульованих) </w:t>
            </w:r>
            <w:r w:rsidRPr="003C32DE">
              <w:rPr>
                <w:lang w:val="uk-UA"/>
              </w:rPr>
              <w:t>ліцензій</w:t>
            </w:r>
          </w:p>
        </w:tc>
        <w:tc>
          <w:tcPr>
            <w:tcW w:w="1418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403ACDBC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E6621C" w:rsidRPr="003C32DE" w14:paraId="6AB06112" w14:textId="77777777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</w:tcPr>
          <w:p w14:paraId="58B4E6A8" w14:textId="77777777" w:rsidR="00E6621C" w:rsidRPr="003C32DE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3C32DE"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КАЗИНО </w:t>
            </w:r>
          </w:p>
          <w:p w14:paraId="2F0194A6" w14:textId="77777777" w:rsidR="00E6621C" w:rsidRPr="003C32DE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3C32DE">
              <w:rPr>
                <w:b/>
                <w:color w:val="366092"/>
                <w:sz w:val="24"/>
                <w:szCs w:val="24"/>
                <w:lang w:val="uk-UA"/>
              </w:rPr>
              <w:t>В МЕРЕЖІ ІНТЕРНЕТ*</w:t>
            </w:r>
          </w:p>
        </w:tc>
      </w:tr>
      <w:tr w:rsidR="00E6621C" w:rsidRPr="003C32DE" w14:paraId="775344EC" w14:textId="77777777" w:rsidTr="003816AB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8D54C" w14:textId="77777777" w:rsidR="00E6621C" w:rsidRPr="003C32DE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B6B5A" w14:textId="77777777" w:rsidR="00E6621C" w:rsidRPr="003C32DE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казино у мережі Інтернет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03020BA7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0085C2BD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268C8190" w14:textId="77777777" w:rsidR="00E6621C" w:rsidRPr="003C32DE" w:rsidRDefault="00EB1CB6">
            <w:pPr>
              <w:widowControl/>
              <w:jc w:val="center"/>
              <w:rPr>
                <w:b/>
                <w:lang w:val="uk-UA"/>
              </w:rPr>
            </w:pPr>
            <w:r w:rsidRPr="003C32DE">
              <w:rPr>
                <w:b/>
                <w:lang w:val="uk-UA"/>
              </w:rPr>
              <w:t>21</w:t>
            </w:r>
          </w:p>
        </w:tc>
      </w:tr>
      <w:tr w:rsidR="00E6621C" w:rsidRPr="003C32DE" w14:paraId="105CD7DE" w14:textId="77777777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881A11" w14:textId="61CAFF1E" w:rsidR="00E6621C" w:rsidRPr="003C32DE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C32DE">
              <w:rPr>
                <w:color w:val="000000"/>
                <w:sz w:val="28"/>
                <w:szCs w:val="28"/>
                <w:lang w:val="uk-UA"/>
              </w:rPr>
              <w:t>* станом на 01.</w:t>
            </w:r>
            <w:r w:rsidR="006128C4" w:rsidRPr="003C32DE">
              <w:rPr>
                <w:color w:val="000000"/>
                <w:sz w:val="28"/>
                <w:szCs w:val="28"/>
                <w:lang w:val="uk-UA"/>
              </w:rPr>
              <w:t>0</w:t>
            </w:r>
            <w:r w:rsidR="00037342">
              <w:rPr>
                <w:color w:val="000000"/>
                <w:sz w:val="28"/>
                <w:szCs w:val="28"/>
                <w:lang w:val="uk-UA"/>
              </w:rPr>
              <w:t>2</w:t>
            </w:r>
            <w:r w:rsidRPr="003C32DE">
              <w:rPr>
                <w:color w:val="000000"/>
                <w:sz w:val="28"/>
                <w:szCs w:val="28"/>
                <w:lang w:val="uk-UA"/>
              </w:rPr>
              <w:t>.202</w:t>
            </w:r>
            <w:r w:rsidR="006128C4" w:rsidRPr="003C32DE">
              <w:rPr>
                <w:color w:val="000000"/>
                <w:sz w:val="28"/>
                <w:szCs w:val="28"/>
                <w:lang w:val="uk-UA"/>
              </w:rPr>
              <w:t>5</w:t>
            </w:r>
            <w:r w:rsidRPr="003C32DE">
              <w:rPr>
                <w:color w:val="000000"/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азартних ігор казино у мережі Інтернет </w:t>
            </w:r>
            <w:r w:rsidRPr="003C32DE">
              <w:rPr>
                <w:sz w:val="28"/>
                <w:szCs w:val="28"/>
                <w:lang w:val="uk-UA"/>
              </w:rPr>
              <w:t xml:space="preserve">мають 20 організаторів азартних ігор, які провадять діяльність з використанням 21 </w:t>
            </w:r>
            <w:proofErr w:type="spellStart"/>
            <w:r w:rsidRPr="003C32DE">
              <w:rPr>
                <w:sz w:val="28"/>
                <w:szCs w:val="28"/>
                <w:lang w:val="uk-UA"/>
              </w:rPr>
              <w:t>вебсайту</w:t>
            </w:r>
            <w:proofErr w:type="spellEnd"/>
            <w:r w:rsidRPr="003C32DE">
              <w:rPr>
                <w:sz w:val="28"/>
                <w:szCs w:val="28"/>
                <w:lang w:val="uk-UA"/>
              </w:rPr>
              <w:t xml:space="preserve"> та 14 мобільних додатків.</w:t>
            </w:r>
          </w:p>
        </w:tc>
      </w:tr>
    </w:tbl>
    <w:p w14:paraId="54D22362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6573F345" w14:textId="77777777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1.4</w:t>
      </w:r>
    </w:p>
    <w:p w14:paraId="2C48973A" w14:textId="77777777" w:rsidR="00E6621C" w:rsidRDefault="00EB1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букмекерської діяльності в букмекерських пунктах та в мережі Інтернет </w:t>
      </w:r>
    </w:p>
    <w:p w14:paraId="2851E054" w14:textId="0362EB0F" w:rsidR="00E6621C" w:rsidRDefault="00C2457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44510D">
        <w:rPr>
          <w:sz w:val="28"/>
          <w:szCs w:val="28"/>
        </w:rPr>
        <w:t>2021</w:t>
      </w:r>
      <w:r>
        <w:rPr>
          <w:sz w:val="28"/>
          <w:szCs w:val="28"/>
        </w:rPr>
        <w:t xml:space="preserve"> р. по </w:t>
      </w:r>
      <w:r>
        <w:rPr>
          <w:sz w:val="28"/>
          <w:szCs w:val="28"/>
          <w:lang w:val="en-US"/>
        </w:rPr>
        <w:t>01.</w:t>
      </w:r>
      <w:r>
        <w:rPr>
          <w:sz w:val="28"/>
          <w:szCs w:val="28"/>
        </w:rPr>
        <w:t>02.</w:t>
      </w:r>
      <w:r w:rsidRPr="0044510D"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5</w:t>
      </w:r>
    </w:p>
    <w:p w14:paraId="76318387" w14:textId="77777777" w:rsidR="004836A2" w:rsidRPr="004836A2" w:rsidRDefault="004836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f3"/>
        <w:tblW w:w="9639" w:type="dxa"/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1701"/>
        <w:gridCol w:w="1864"/>
        <w:gridCol w:w="1679"/>
      </w:tblGrid>
      <w:tr w:rsidR="00E6621C" w:rsidRPr="00007F5B" w14:paraId="0B1EAC8A" w14:textId="77777777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817C7F6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35F1336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170FF92" w14:textId="3724B384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 xml:space="preserve">З початку діяльності КРАІЛ </w:t>
            </w:r>
            <w:r w:rsidRPr="00007F5B">
              <w:rPr>
                <w:lang w:val="uk-UA"/>
              </w:rPr>
              <w:br/>
            </w:r>
            <w:r w:rsidR="00C2457B" w:rsidRPr="00D1568E">
              <w:rPr>
                <w:sz w:val="24"/>
                <w:szCs w:val="24"/>
              </w:rPr>
              <w:t xml:space="preserve">з 2021 р. </w:t>
            </w:r>
            <w:proofErr w:type="spellStart"/>
            <w:r w:rsidR="00C2457B" w:rsidRPr="00D1568E">
              <w:rPr>
                <w:sz w:val="24"/>
                <w:szCs w:val="24"/>
              </w:rPr>
              <w:t>по</w:t>
            </w:r>
            <w:proofErr w:type="spellEnd"/>
            <w:r w:rsidR="00C2457B" w:rsidRPr="00D1568E">
              <w:rPr>
                <w:sz w:val="24"/>
                <w:szCs w:val="24"/>
              </w:rPr>
              <w:t xml:space="preserve"> 01.02.2025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7094EBF" w14:textId="77777777" w:rsidR="00E6621C" w:rsidRPr="00007F5B" w:rsidRDefault="00EB1CB6">
            <w:pPr>
              <w:widowControl/>
              <w:jc w:val="center"/>
              <w:rPr>
                <w:color w:val="262626"/>
                <w:lang w:val="uk-UA"/>
              </w:rPr>
            </w:pPr>
            <w:r w:rsidRPr="00007F5B">
              <w:rPr>
                <w:lang w:val="uk-UA"/>
              </w:rPr>
              <w:t>Кількість чинних ліцензій</w:t>
            </w:r>
          </w:p>
        </w:tc>
      </w:tr>
      <w:tr w:rsidR="00E6621C" w:rsidRPr="00007F5B" w14:paraId="10CEDD66" w14:textId="77777777" w:rsidTr="00752615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32CDD19F" w14:textId="77777777" w:rsidR="00E6621C" w:rsidRPr="00007F5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CEF900A" w14:textId="77777777" w:rsidR="00E6621C" w:rsidRPr="00007F5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2D7589DB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1364F35" w14:textId="77777777" w:rsidR="00E6621C" w:rsidRPr="00007F5B" w:rsidRDefault="00EB1CB6">
            <w:pPr>
              <w:widowControl/>
              <w:ind w:left="-55" w:right="-93"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Кількість припинених (анульованих) 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B896404" w14:textId="77777777" w:rsidR="00E6621C" w:rsidRPr="00007F5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E6621C" w:rsidRPr="00007F5B" w14:paraId="2637F7D0" w14:textId="77777777" w:rsidTr="00C24644">
        <w:trPr>
          <w:trHeight w:val="825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53EA" w14:textId="77777777" w:rsidR="00E6621C" w:rsidRPr="00C24644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C24644"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БУКМЕКЕРСЬКОЇ ДІЯЛЬНОСТІ </w:t>
            </w:r>
          </w:p>
          <w:p w14:paraId="6C702B3F" w14:textId="77777777" w:rsidR="00E6621C" w:rsidRPr="00007F5B" w:rsidRDefault="00EB1CB6">
            <w:pPr>
              <w:widowControl/>
              <w:jc w:val="center"/>
              <w:rPr>
                <w:b/>
                <w:color w:val="366092"/>
                <w:lang w:val="uk-UA"/>
              </w:rPr>
            </w:pPr>
            <w:r w:rsidRPr="00C24644">
              <w:rPr>
                <w:b/>
                <w:color w:val="366092"/>
                <w:sz w:val="24"/>
                <w:szCs w:val="24"/>
                <w:lang w:val="uk-UA"/>
              </w:rPr>
              <w:t>В БУКМЕКЕРСЬКИХ ПУНКТАХ ТА В МЕРЕЖІ ІНТЕРНЕТ*</w:t>
            </w:r>
          </w:p>
        </w:tc>
      </w:tr>
      <w:tr w:rsidR="00E6621C" w:rsidRPr="00007F5B" w14:paraId="26755B5B" w14:textId="77777777" w:rsidTr="00752615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4C2ABE01" w14:textId="77777777" w:rsidR="00E6621C" w:rsidRPr="00007F5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EC8053B" w14:textId="77777777" w:rsidR="00E6621C" w:rsidRPr="00007F5B" w:rsidRDefault="00EB1CB6">
            <w:pPr>
              <w:widowControl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7A7D6C3E" w14:textId="177BE801" w:rsidR="00E6621C" w:rsidRPr="00007F5B" w:rsidRDefault="00875ACB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38AE6F20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16E9E7FC" w14:textId="5A797CF2" w:rsidR="00E6621C" w:rsidRPr="00007F5B" w:rsidRDefault="00875ACB">
            <w:pPr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E6621C" w:rsidRPr="00007F5B" w14:paraId="37D5AD16" w14:textId="77777777" w:rsidTr="0075261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7F3E7D5C" w14:textId="77777777" w:rsidR="00E6621C" w:rsidRPr="00007F5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B5C2151" w14:textId="77777777" w:rsidR="00E6621C" w:rsidRPr="00007F5B" w:rsidRDefault="00EB1CB6">
            <w:pPr>
              <w:widowControl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Ліцензія на букмекерський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3876F3AC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466EDFC1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268AD9E3" w14:textId="77777777" w:rsidR="00E6621C" w:rsidRPr="00007F5B" w:rsidRDefault="00EB1CB6">
            <w:pPr>
              <w:widowControl/>
              <w:jc w:val="center"/>
              <w:rPr>
                <w:b/>
                <w:lang w:val="uk-UA"/>
              </w:rPr>
            </w:pPr>
            <w:r w:rsidRPr="00007F5B">
              <w:rPr>
                <w:b/>
                <w:lang w:val="uk-UA"/>
              </w:rPr>
              <w:t>1</w:t>
            </w:r>
          </w:p>
        </w:tc>
      </w:tr>
      <w:tr w:rsidR="00E6621C" w:rsidRPr="00007F5B" w14:paraId="177307F0" w14:textId="77777777" w:rsidTr="00752615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DF3BF" w14:textId="77777777" w:rsidR="00E6621C" w:rsidRPr="00007F5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C9630" w14:textId="77777777" w:rsidR="00E6621C" w:rsidRPr="00007F5B" w:rsidRDefault="00EB1CB6">
            <w:pPr>
              <w:widowControl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70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40FAAB4B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0</w:t>
            </w:r>
          </w:p>
        </w:tc>
        <w:tc>
          <w:tcPr>
            <w:tcW w:w="1864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6B8A3FD3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31BF6ADA" w14:textId="77777777" w:rsidR="00E6621C" w:rsidRPr="00007F5B" w:rsidRDefault="00EB1CB6">
            <w:pPr>
              <w:widowControl/>
              <w:jc w:val="center"/>
              <w:rPr>
                <w:b/>
                <w:lang w:val="uk-UA"/>
              </w:rPr>
            </w:pPr>
            <w:r w:rsidRPr="00007F5B">
              <w:rPr>
                <w:b/>
                <w:lang w:val="uk-UA"/>
              </w:rPr>
              <w:t>0</w:t>
            </w:r>
          </w:p>
        </w:tc>
      </w:tr>
      <w:tr w:rsidR="00E6621C" w:rsidRPr="00007F5B" w14:paraId="435AAEA1" w14:textId="77777777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043464" w14:textId="3E721E63" w:rsidR="00E6621C" w:rsidRPr="00007F5B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07F5B"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 w:rsidRPr="00007F5B">
              <w:rPr>
                <w:sz w:val="28"/>
                <w:szCs w:val="28"/>
                <w:lang w:val="uk-UA"/>
              </w:rPr>
              <w:t>станом на 01.</w:t>
            </w:r>
            <w:r w:rsidR="00007F5B">
              <w:rPr>
                <w:sz w:val="28"/>
                <w:szCs w:val="28"/>
                <w:lang w:val="uk-UA"/>
              </w:rPr>
              <w:t>0</w:t>
            </w:r>
            <w:r w:rsidR="006E0827">
              <w:rPr>
                <w:sz w:val="28"/>
                <w:szCs w:val="28"/>
                <w:lang w:val="uk-UA"/>
              </w:rPr>
              <w:t>2</w:t>
            </w:r>
            <w:r w:rsidRPr="00007F5B">
              <w:rPr>
                <w:sz w:val="28"/>
                <w:szCs w:val="28"/>
                <w:lang w:val="uk-UA"/>
              </w:rPr>
              <w:t>.202</w:t>
            </w:r>
            <w:r w:rsidR="00007F5B">
              <w:rPr>
                <w:sz w:val="28"/>
                <w:szCs w:val="28"/>
                <w:lang w:val="uk-UA"/>
              </w:rPr>
              <w:t>5</w:t>
            </w:r>
            <w:r w:rsidRPr="00007F5B">
              <w:rPr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букмекерської діяльності мають </w:t>
            </w:r>
            <w:r w:rsidR="00D8483D">
              <w:rPr>
                <w:sz w:val="28"/>
                <w:szCs w:val="28"/>
                <w:lang w:val="uk-UA"/>
              </w:rPr>
              <w:t>4</w:t>
            </w:r>
            <w:r w:rsidRPr="00007F5B">
              <w:rPr>
                <w:sz w:val="28"/>
                <w:szCs w:val="28"/>
                <w:lang w:val="uk-UA"/>
              </w:rPr>
              <w:t xml:space="preserve"> організатори азартних ігор, які здійснюють діяльність з використанням </w:t>
            </w:r>
            <w:r w:rsidR="009054BA">
              <w:rPr>
                <w:sz w:val="28"/>
                <w:szCs w:val="28"/>
                <w:lang w:val="uk-UA"/>
              </w:rPr>
              <w:t>4</w:t>
            </w:r>
            <w:r w:rsidRPr="00007F5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F5B">
              <w:rPr>
                <w:sz w:val="28"/>
                <w:szCs w:val="28"/>
                <w:lang w:val="uk-UA"/>
              </w:rPr>
              <w:t>вебсайтів</w:t>
            </w:r>
            <w:proofErr w:type="spellEnd"/>
            <w:r w:rsidRPr="00007F5B">
              <w:rPr>
                <w:sz w:val="28"/>
                <w:szCs w:val="28"/>
                <w:lang w:val="uk-UA"/>
              </w:rPr>
              <w:t xml:space="preserve"> і </w:t>
            </w:r>
            <w:r w:rsidR="009054BA">
              <w:rPr>
                <w:sz w:val="28"/>
                <w:szCs w:val="28"/>
                <w:lang w:val="uk-UA"/>
              </w:rPr>
              <w:t>3</w:t>
            </w:r>
            <w:r w:rsidRPr="00007F5B">
              <w:rPr>
                <w:sz w:val="28"/>
                <w:szCs w:val="28"/>
                <w:lang w:val="uk-UA"/>
              </w:rPr>
              <w:t xml:space="preserve"> мобільних додатків, а також у 1 букмекерському пункті.</w:t>
            </w:r>
          </w:p>
        </w:tc>
      </w:tr>
    </w:tbl>
    <w:p w14:paraId="08EA2936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12"/>
          <w:szCs w:val="12"/>
        </w:rPr>
      </w:pPr>
    </w:p>
    <w:p w14:paraId="1A3BC47A" w14:textId="7EC769E6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1.5</w:t>
      </w:r>
    </w:p>
    <w:p w14:paraId="7E2C2E60" w14:textId="77777777" w:rsidR="009054BA" w:rsidRDefault="00EB1CB6" w:rsidP="009054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покер у мережі Інтернет </w:t>
      </w:r>
      <w:r w:rsidR="009054BA">
        <w:rPr>
          <w:sz w:val="28"/>
          <w:szCs w:val="28"/>
        </w:rPr>
        <w:t xml:space="preserve">з </w:t>
      </w:r>
      <w:r w:rsidR="009054BA" w:rsidRPr="0044510D">
        <w:rPr>
          <w:sz w:val="28"/>
          <w:szCs w:val="28"/>
        </w:rPr>
        <w:t>2021</w:t>
      </w:r>
      <w:r w:rsidR="009054BA">
        <w:rPr>
          <w:sz w:val="28"/>
          <w:szCs w:val="28"/>
        </w:rPr>
        <w:t xml:space="preserve"> р. по </w:t>
      </w:r>
      <w:r w:rsidR="009054BA">
        <w:rPr>
          <w:sz w:val="28"/>
          <w:szCs w:val="28"/>
          <w:lang w:val="en-US"/>
        </w:rPr>
        <w:t>01.</w:t>
      </w:r>
      <w:r w:rsidR="009054BA">
        <w:rPr>
          <w:sz w:val="28"/>
          <w:szCs w:val="28"/>
        </w:rPr>
        <w:t>02.</w:t>
      </w:r>
      <w:r w:rsidR="009054BA" w:rsidRPr="0044510D">
        <w:rPr>
          <w:sz w:val="28"/>
          <w:szCs w:val="28"/>
        </w:rPr>
        <w:t>202</w:t>
      </w:r>
      <w:r w:rsidR="009054BA">
        <w:rPr>
          <w:sz w:val="28"/>
          <w:szCs w:val="28"/>
          <w:lang w:val="en-US"/>
        </w:rPr>
        <w:t>5</w:t>
      </w:r>
    </w:p>
    <w:p w14:paraId="046C09FB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p w14:paraId="3FC7A339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tbl>
      <w:tblPr>
        <w:tblStyle w:val="af4"/>
        <w:tblW w:w="9639" w:type="dxa"/>
        <w:tblLayout w:type="fixed"/>
        <w:tblLook w:val="0400" w:firstRow="0" w:lastRow="0" w:firstColumn="0" w:lastColumn="0" w:noHBand="0" w:noVBand="1"/>
      </w:tblPr>
      <w:tblGrid>
        <w:gridCol w:w="506"/>
        <w:gridCol w:w="3747"/>
        <w:gridCol w:w="1701"/>
        <w:gridCol w:w="2006"/>
        <w:gridCol w:w="1679"/>
      </w:tblGrid>
      <w:tr w:rsidR="00E6621C" w:rsidRPr="0007726B" w14:paraId="6E0679CF" w14:textId="77777777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8CDA5A6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458CE10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4DE5FFD9" w14:textId="58CA689F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 xml:space="preserve">З початку діяльності КРАІЛ </w:t>
            </w:r>
            <w:r w:rsidRPr="0007726B">
              <w:rPr>
                <w:lang w:val="uk-UA"/>
              </w:rPr>
              <w:br/>
            </w:r>
            <w:r w:rsidR="009054BA" w:rsidRPr="00D1568E">
              <w:rPr>
                <w:sz w:val="24"/>
                <w:szCs w:val="24"/>
              </w:rPr>
              <w:t xml:space="preserve">з 2021 р. </w:t>
            </w:r>
            <w:proofErr w:type="spellStart"/>
            <w:r w:rsidR="009054BA" w:rsidRPr="00D1568E">
              <w:rPr>
                <w:sz w:val="24"/>
                <w:szCs w:val="24"/>
              </w:rPr>
              <w:t>по</w:t>
            </w:r>
            <w:proofErr w:type="spellEnd"/>
            <w:r w:rsidR="009054BA" w:rsidRPr="00D1568E">
              <w:rPr>
                <w:sz w:val="24"/>
                <w:szCs w:val="24"/>
              </w:rPr>
              <w:t xml:space="preserve"> 01.02.2025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B94FEFA" w14:textId="77777777" w:rsidR="00E6621C" w:rsidRPr="0007726B" w:rsidRDefault="00EB1CB6">
            <w:pPr>
              <w:widowControl/>
              <w:jc w:val="center"/>
              <w:rPr>
                <w:color w:val="262626"/>
                <w:lang w:val="uk-UA"/>
              </w:rPr>
            </w:pPr>
            <w:r w:rsidRPr="0007726B">
              <w:rPr>
                <w:lang w:val="uk-UA"/>
              </w:rPr>
              <w:t>Кількість чинних ліцензій</w:t>
            </w:r>
          </w:p>
        </w:tc>
      </w:tr>
      <w:tr w:rsidR="00E6621C" w:rsidRPr="0007726B" w14:paraId="2319EAA8" w14:textId="77777777" w:rsidTr="0075261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097BF4DC" w14:textId="77777777" w:rsidR="00E6621C" w:rsidRPr="0007726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36D5CBB" w14:textId="77777777" w:rsidR="00E6621C" w:rsidRPr="0007726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458B76B5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Кількість виданих ліцензій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255D280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1793CB0" w14:textId="77777777" w:rsidR="00E6621C" w:rsidRPr="0007726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E6621C" w:rsidRPr="0007726B" w14:paraId="4907A33C" w14:textId="77777777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E3C8" w14:textId="77777777" w:rsidR="00E6621C" w:rsidRPr="0007726B" w:rsidRDefault="00EB1CB6">
            <w:pPr>
              <w:widowControl/>
              <w:jc w:val="center"/>
              <w:rPr>
                <w:b/>
                <w:color w:val="366092"/>
                <w:lang w:val="uk-UA"/>
              </w:rPr>
            </w:pPr>
            <w:r w:rsidRPr="0007726B">
              <w:rPr>
                <w:b/>
                <w:color w:val="366092"/>
                <w:lang w:val="uk-UA"/>
              </w:rPr>
              <w:t xml:space="preserve">ОРГАНІЗАЦІЯ ТА ПРОВЕДЕННЯ АЗАРТНИХ ІГОР </w:t>
            </w:r>
          </w:p>
          <w:p w14:paraId="5E6E5033" w14:textId="77777777" w:rsidR="00E6621C" w:rsidRPr="0007726B" w:rsidRDefault="00EB1CB6">
            <w:pPr>
              <w:widowControl/>
              <w:jc w:val="center"/>
              <w:rPr>
                <w:b/>
                <w:color w:val="366092"/>
                <w:lang w:val="uk-UA"/>
              </w:rPr>
            </w:pPr>
            <w:r w:rsidRPr="0007726B">
              <w:rPr>
                <w:b/>
                <w:color w:val="366092"/>
                <w:lang w:val="uk-UA"/>
              </w:rPr>
              <w:t>У ПОКЕР У МЕРЕЖІ ІНТЕРНЕТ*</w:t>
            </w:r>
          </w:p>
        </w:tc>
      </w:tr>
      <w:tr w:rsidR="00E6621C" w:rsidRPr="0007726B" w14:paraId="11F238FE" w14:textId="77777777" w:rsidTr="0075261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E09C4" w14:textId="77777777" w:rsidR="00E6621C" w:rsidRPr="0007726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7726B">
              <w:rPr>
                <w:color w:val="000000"/>
                <w:lang w:val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97D4B" w14:textId="77777777" w:rsidR="00E6621C" w:rsidRPr="0007726B" w:rsidRDefault="00EB1CB6">
            <w:pPr>
              <w:widowControl/>
              <w:rPr>
                <w:color w:val="000000"/>
                <w:lang w:val="uk-UA"/>
              </w:rPr>
            </w:pPr>
            <w:r w:rsidRPr="0007726B">
              <w:rPr>
                <w:color w:val="000000"/>
                <w:lang w:val="uk-UA"/>
              </w:rPr>
              <w:t>Ліцензія на провадження діяльності з організації та проведення азартних ігор у покер у мережі Інтернет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09687EF7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08DB7F9C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67BB27C9" w14:textId="77777777" w:rsidR="00E6621C" w:rsidRPr="0007726B" w:rsidRDefault="00EB1CB6">
            <w:pPr>
              <w:widowControl/>
              <w:jc w:val="center"/>
              <w:rPr>
                <w:b/>
                <w:lang w:val="uk-UA"/>
              </w:rPr>
            </w:pPr>
            <w:r w:rsidRPr="0007726B">
              <w:rPr>
                <w:b/>
                <w:lang w:val="uk-UA"/>
              </w:rPr>
              <w:t>2</w:t>
            </w:r>
          </w:p>
        </w:tc>
      </w:tr>
      <w:tr w:rsidR="00E6621C" w:rsidRPr="0007726B" w14:paraId="3820C5C7" w14:textId="77777777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1C20" w14:textId="20BC977F" w:rsidR="00E6621C" w:rsidRPr="0007726B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726B">
              <w:rPr>
                <w:color w:val="000000"/>
                <w:sz w:val="28"/>
                <w:szCs w:val="28"/>
                <w:lang w:val="uk-UA"/>
              </w:rPr>
              <w:t xml:space="preserve">* станом на </w:t>
            </w:r>
            <w:r w:rsidR="00752A0A" w:rsidRPr="0007726B">
              <w:rPr>
                <w:sz w:val="28"/>
                <w:szCs w:val="28"/>
                <w:lang w:val="uk-UA"/>
              </w:rPr>
              <w:t>01.0</w:t>
            </w:r>
            <w:r w:rsidR="00DF72B1">
              <w:rPr>
                <w:sz w:val="28"/>
                <w:szCs w:val="28"/>
                <w:lang w:val="uk-UA"/>
              </w:rPr>
              <w:t>2</w:t>
            </w:r>
            <w:r w:rsidR="00752A0A" w:rsidRPr="0007726B">
              <w:rPr>
                <w:sz w:val="28"/>
                <w:szCs w:val="28"/>
                <w:lang w:val="uk-UA"/>
              </w:rPr>
              <w:t xml:space="preserve">.2025 </w:t>
            </w:r>
            <w:r w:rsidRPr="0007726B">
              <w:rPr>
                <w:color w:val="000000"/>
                <w:sz w:val="28"/>
                <w:szCs w:val="28"/>
                <w:lang w:val="uk-UA"/>
              </w:rPr>
              <w:t>ліцензії на провадження діяльності з організації та проведення азартних ігор у покер у мережі Інтернет мають 2 організатори азартних ігор. Один організатор азартних ігор діяльності не здійснює, інший організатор азартних ігор здійснює діяльність із використанням</w:t>
            </w:r>
            <w:r w:rsidRPr="0007726B">
              <w:rPr>
                <w:color w:val="000000"/>
                <w:sz w:val="28"/>
                <w:szCs w:val="28"/>
                <w:lang w:val="uk-UA"/>
              </w:rPr>
              <w:br/>
            </w:r>
            <w:r w:rsidR="00306464">
              <w:rPr>
                <w:color w:val="000000"/>
                <w:sz w:val="28"/>
                <w:szCs w:val="28"/>
                <w:lang w:val="uk-UA"/>
              </w:rPr>
              <w:t>1</w:t>
            </w:r>
            <w:r w:rsidR="00DF72B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26B">
              <w:rPr>
                <w:color w:val="000000"/>
                <w:sz w:val="28"/>
                <w:szCs w:val="28"/>
                <w:lang w:val="uk-UA"/>
              </w:rPr>
              <w:t>вебсайту</w:t>
            </w:r>
            <w:proofErr w:type="spellEnd"/>
            <w:r w:rsidRPr="0007726B">
              <w:rPr>
                <w:color w:val="000000"/>
                <w:sz w:val="28"/>
                <w:szCs w:val="28"/>
                <w:lang w:val="uk-UA"/>
              </w:rPr>
              <w:t xml:space="preserve"> та 1 мобільного додатка.</w:t>
            </w:r>
          </w:p>
        </w:tc>
      </w:tr>
    </w:tbl>
    <w:p w14:paraId="1CA0BABA" w14:textId="77777777" w:rsidR="0007726B" w:rsidRDefault="0007726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490A6B4B" w14:textId="77777777" w:rsidR="00E6621C" w:rsidRPr="00E158A1" w:rsidRDefault="00EB1CB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2F5496" w:themeColor="accent1" w:themeShade="BF"/>
          <w:sz w:val="28"/>
          <w:szCs w:val="28"/>
        </w:rPr>
      </w:pPr>
      <w:r w:rsidRPr="00E158A1">
        <w:rPr>
          <w:i/>
          <w:color w:val="2F5496" w:themeColor="accent1" w:themeShade="BF"/>
          <w:sz w:val="28"/>
          <w:szCs w:val="28"/>
        </w:rPr>
        <w:t>Застосування фінансових санкцій (штрафів)</w:t>
      </w:r>
    </w:p>
    <w:p w14:paraId="2FC2F44A" w14:textId="77777777" w:rsidR="00E6621C" w:rsidRPr="00F306D4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16"/>
          <w:szCs w:val="16"/>
        </w:rPr>
      </w:pPr>
    </w:p>
    <w:p w14:paraId="41E737B0" w14:textId="5064F75D" w:rsidR="00D841ED" w:rsidRDefault="005A35EC" w:rsidP="00707C6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F306D4">
        <w:rPr>
          <w:sz w:val="28"/>
          <w:szCs w:val="28"/>
        </w:rPr>
        <w:t xml:space="preserve">У </w:t>
      </w:r>
      <w:r>
        <w:rPr>
          <w:sz w:val="28"/>
          <w:szCs w:val="28"/>
        </w:rPr>
        <w:t>січ</w:t>
      </w:r>
      <w:r w:rsidRPr="00F306D4">
        <w:rPr>
          <w:sz w:val="28"/>
          <w:szCs w:val="28"/>
        </w:rPr>
        <w:t xml:space="preserve">ні </w:t>
      </w:r>
      <w:r>
        <w:rPr>
          <w:sz w:val="28"/>
          <w:szCs w:val="28"/>
        </w:rPr>
        <w:t xml:space="preserve">2025 року </w:t>
      </w:r>
      <w:r w:rsidRPr="00F306D4">
        <w:rPr>
          <w:sz w:val="28"/>
          <w:szCs w:val="28"/>
        </w:rPr>
        <w:t>рішення про застосування фінансових санкцій (штрафів) не приймались</w:t>
      </w:r>
      <w:r>
        <w:rPr>
          <w:sz w:val="28"/>
          <w:szCs w:val="28"/>
        </w:rPr>
        <w:t>, зокрема</w:t>
      </w:r>
      <w:r w:rsidR="00C92E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3313">
        <w:rPr>
          <w:sz w:val="28"/>
          <w:szCs w:val="28"/>
        </w:rPr>
        <w:t xml:space="preserve">у зв’язку з </w:t>
      </w:r>
      <w:proofErr w:type="spellStart"/>
      <w:r w:rsidR="00213313">
        <w:rPr>
          <w:sz w:val="28"/>
          <w:szCs w:val="28"/>
        </w:rPr>
        <w:t>непроведенням</w:t>
      </w:r>
      <w:proofErr w:type="spellEnd"/>
      <w:r w:rsidR="00213313">
        <w:rPr>
          <w:sz w:val="28"/>
          <w:szCs w:val="28"/>
        </w:rPr>
        <w:t xml:space="preserve"> засідань КРАІЛ </w:t>
      </w:r>
      <w:r>
        <w:rPr>
          <w:sz w:val="28"/>
          <w:szCs w:val="28"/>
        </w:rPr>
        <w:t>через відсутність кворуму</w:t>
      </w:r>
      <w:r w:rsidRPr="00F306D4">
        <w:rPr>
          <w:sz w:val="28"/>
          <w:szCs w:val="28"/>
        </w:rPr>
        <w:t xml:space="preserve">. </w:t>
      </w:r>
      <w:r w:rsidR="00801990">
        <w:rPr>
          <w:sz w:val="28"/>
          <w:szCs w:val="28"/>
        </w:rPr>
        <w:t xml:space="preserve">Також у січні не надходила сплата </w:t>
      </w:r>
      <w:r w:rsidR="00801990" w:rsidRPr="00F306D4">
        <w:rPr>
          <w:sz w:val="28"/>
          <w:szCs w:val="28"/>
        </w:rPr>
        <w:t>фінансових санкцій (штрафів)</w:t>
      </w:r>
      <w:r w:rsidR="00801990">
        <w:rPr>
          <w:sz w:val="28"/>
          <w:szCs w:val="28"/>
        </w:rPr>
        <w:t xml:space="preserve"> за рішеннями</w:t>
      </w:r>
      <w:r w:rsidR="00F64E18">
        <w:rPr>
          <w:sz w:val="28"/>
          <w:szCs w:val="28"/>
        </w:rPr>
        <w:t xml:space="preserve"> КРАІЛ, прийнятими у 2024 році</w:t>
      </w:r>
      <w:r w:rsidR="00BD2EBC">
        <w:rPr>
          <w:sz w:val="28"/>
          <w:szCs w:val="28"/>
        </w:rPr>
        <w:t xml:space="preserve"> (станом на 01.02.2025 не </w:t>
      </w:r>
      <w:r w:rsidR="00752FBA">
        <w:rPr>
          <w:sz w:val="28"/>
          <w:szCs w:val="28"/>
        </w:rPr>
        <w:t xml:space="preserve">сплачені </w:t>
      </w:r>
      <w:r w:rsidR="00C92E00">
        <w:rPr>
          <w:sz w:val="28"/>
          <w:szCs w:val="28"/>
        </w:rPr>
        <w:t>в</w:t>
      </w:r>
      <w:r w:rsidR="00752FBA">
        <w:rPr>
          <w:sz w:val="28"/>
          <w:szCs w:val="28"/>
        </w:rPr>
        <w:t xml:space="preserve"> повному обсязі 13 таких рішень)</w:t>
      </w:r>
      <w:r w:rsidR="00F64E18">
        <w:rPr>
          <w:sz w:val="28"/>
          <w:szCs w:val="28"/>
        </w:rPr>
        <w:t>.</w:t>
      </w:r>
    </w:p>
    <w:p w14:paraId="47A93515" w14:textId="77777777" w:rsidR="00D841ED" w:rsidRDefault="00D841ED" w:rsidP="00707C6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E2DDFCD" w14:textId="77777777" w:rsidR="00E6621C" w:rsidRPr="004B37ED" w:rsidRDefault="00EB1CB6" w:rsidP="0042400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8"/>
          <w:szCs w:val="28"/>
        </w:rPr>
      </w:pPr>
      <w:r w:rsidRPr="004B37ED">
        <w:rPr>
          <w:i/>
          <w:sz w:val="28"/>
          <w:szCs w:val="28"/>
        </w:rPr>
        <w:t>Щодо кількості гральних закладів</w:t>
      </w:r>
    </w:p>
    <w:p w14:paraId="50EFA99E" w14:textId="77777777" w:rsidR="00E6621C" w:rsidRPr="004B37ED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sz w:val="16"/>
          <w:szCs w:val="16"/>
        </w:rPr>
      </w:pPr>
    </w:p>
    <w:p w14:paraId="23673F93" w14:textId="498AB731" w:rsidR="00D9041F" w:rsidRPr="00EA3737" w:rsidRDefault="00D9041F" w:rsidP="00D9041F">
      <w:pPr>
        <w:ind w:right="104" w:firstLine="567"/>
        <w:jc w:val="both"/>
        <w:rPr>
          <w:sz w:val="24"/>
          <w:szCs w:val="24"/>
          <w:lang w:eastAsia="uk-UA"/>
        </w:rPr>
      </w:pPr>
      <w:bookmarkStart w:id="2" w:name="_heading=h.1fob9te" w:colFirst="0" w:colLast="0"/>
      <w:bookmarkEnd w:id="2"/>
      <w:r w:rsidRPr="00EA3737">
        <w:rPr>
          <w:color w:val="000000"/>
          <w:sz w:val="28"/>
          <w:szCs w:val="28"/>
          <w:lang w:eastAsia="uk-UA"/>
        </w:rPr>
        <w:t xml:space="preserve">Надана організаторами азартних ігор інформація щодо місць провадження діяльності у сфері організації та проведення азартних ігор </w:t>
      </w:r>
      <w:r w:rsidR="00C92E00">
        <w:rPr>
          <w:color w:val="000000"/>
          <w:sz w:val="28"/>
          <w:szCs w:val="28"/>
          <w:lang w:eastAsia="uk-UA"/>
        </w:rPr>
        <w:t>у</w:t>
      </w:r>
      <w:r w:rsidRPr="00EA3737">
        <w:rPr>
          <w:color w:val="000000"/>
          <w:sz w:val="28"/>
          <w:szCs w:val="28"/>
          <w:lang w:eastAsia="uk-UA"/>
        </w:rPr>
        <w:t>носиться до відповідних реєстрів та переліків за рішеннями КРАІЛ.  </w:t>
      </w:r>
    </w:p>
    <w:p w14:paraId="4AFEA991" w14:textId="69BB7885" w:rsidR="00D9041F" w:rsidRPr="00EA3737" w:rsidRDefault="00D9041F" w:rsidP="00D9041F">
      <w:pPr>
        <w:ind w:right="104" w:firstLine="567"/>
        <w:jc w:val="both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Станом на </w:t>
      </w:r>
      <w:r>
        <w:rPr>
          <w:color w:val="000000"/>
          <w:sz w:val="28"/>
          <w:szCs w:val="28"/>
          <w:lang w:eastAsia="uk-UA"/>
        </w:rPr>
        <w:t>0</w:t>
      </w:r>
      <w:r w:rsidRPr="00EA3737">
        <w:rPr>
          <w:color w:val="000000"/>
          <w:sz w:val="28"/>
          <w:szCs w:val="28"/>
          <w:lang w:eastAsia="uk-UA"/>
        </w:rPr>
        <w:t>1.</w:t>
      </w:r>
      <w:r>
        <w:rPr>
          <w:color w:val="000000"/>
          <w:sz w:val="28"/>
          <w:szCs w:val="28"/>
          <w:lang w:eastAsia="uk-UA"/>
        </w:rPr>
        <w:t>0</w:t>
      </w:r>
      <w:r w:rsidR="00677DDE">
        <w:rPr>
          <w:color w:val="000000"/>
          <w:sz w:val="28"/>
          <w:szCs w:val="28"/>
          <w:lang w:eastAsia="uk-UA"/>
        </w:rPr>
        <w:t>2</w:t>
      </w:r>
      <w:r w:rsidRPr="00EA3737">
        <w:rPr>
          <w:color w:val="000000"/>
          <w:sz w:val="28"/>
          <w:szCs w:val="28"/>
          <w:lang w:eastAsia="uk-UA"/>
        </w:rPr>
        <w:t>.202</w:t>
      </w:r>
      <w:r>
        <w:rPr>
          <w:color w:val="000000"/>
          <w:sz w:val="28"/>
          <w:szCs w:val="28"/>
          <w:lang w:eastAsia="uk-UA"/>
        </w:rPr>
        <w:t>5</w:t>
      </w:r>
      <w:r w:rsidRPr="00EA3737">
        <w:rPr>
          <w:color w:val="000000"/>
          <w:sz w:val="28"/>
          <w:szCs w:val="28"/>
          <w:lang w:eastAsia="uk-UA"/>
        </w:rPr>
        <w:t xml:space="preserve"> загальна кількість функціонуючих гральних закладів становила 5</w:t>
      </w:r>
      <w:r>
        <w:rPr>
          <w:color w:val="000000"/>
          <w:sz w:val="28"/>
          <w:szCs w:val="28"/>
          <w:lang w:eastAsia="uk-UA"/>
        </w:rPr>
        <w:t>5</w:t>
      </w:r>
      <w:r w:rsidRPr="00EA3737">
        <w:rPr>
          <w:color w:val="000000"/>
          <w:sz w:val="28"/>
          <w:szCs w:val="28"/>
          <w:lang w:eastAsia="uk-UA"/>
        </w:rPr>
        <w:t xml:space="preserve">, </w:t>
      </w:r>
      <w:r w:rsidR="00EC13E3">
        <w:rPr>
          <w:color w:val="000000"/>
          <w:sz w:val="28"/>
          <w:szCs w:val="28"/>
          <w:lang w:eastAsia="uk-UA"/>
        </w:rPr>
        <w:t>у</w:t>
      </w:r>
      <w:r w:rsidRPr="00EA3737">
        <w:rPr>
          <w:color w:val="000000"/>
          <w:sz w:val="28"/>
          <w:szCs w:val="28"/>
          <w:lang w:eastAsia="uk-UA"/>
        </w:rPr>
        <w:t xml:space="preserve"> тому числі </w:t>
      </w:r>
      <w:r w:rsidR="00EC13E3">
        <w:rPr>
          <w:color w:val="000000"/>
          <w:sz w:val="28"/>
          <w:szCs w:val="28"/>
          <w:lang w:eastAsia="uk-UA"/>
        </w:rPr>
        <w:t>в</w:t>
      </w:r>
      <w:r w:rsidRPr="00EA3737">
        <w:rPr>
          <w:color w:val="000000"/>
          <w:sz w:val="28"/>
          <w:szCs w:val="28"/>
          <w:lang w:eastAsia="uk-UA"/>
        </w:rPr>
        <w:t xml:space="preserve"> розрізі регіонів: </w:t>
      </w:r>
    </w:p>
    <w:p w14:paraId="26BBFE3D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Вінницька обл. – 2 зали гральних автоматів;</w:t>
      </w:r>
    </w:p>
    <w:p w14:paraId="1515267B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Волинська обл. – </w:t>
      </w:r>
      <w:r>
        <w:rPr>
          <w:color w:val="000000"/>
          <w:sz w:val="28"/>
          <w:szCs w:val="28"/>
          <w:lang w:eastAsia="uk-UA"/>
        </w:rPr>
        <w:t>2</w:t>
      </w:r>
      <w:r w:rsidRPr="00EA3737">
        <w:rPr>
          <w:color w:val="000000"/>
          <w:sz w:val="28"/>
          <w:szCs w:val="28"/>
          <w:lang w:eastAsia="uk-UA"/>
        </w:rPr>
        <w:t xml:space="preserve"> зал</w:t>
      </w:r>
      <w:r>
        <w:rPr>
          <w:color w:val="000000"/>
          <w:sz w:val="28"/>
          <w:szCs w:val="28"/>
          <w:lang w:eastAsia="uk-UA"/>
        </w:rPr>
        <w:t>и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</w:t>
      </w:r>
    </w:p>
    <w:p w14:paraId="6771F8A0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Дніпропетровська обл. – 3 зали гральних автоматів; </w:t>
      </w:r>
    </w:p>
    <w:p w14:paraId="1A5BF7F5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Житомирська обл. – 1 зал гральних автоматів; </w:t>
      </w:r>
    </w:p>
    <w:p w14:paraId="55441FB6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Закарпатська обл. – 2 зали гральних автоматів;</w:t>
      </w:r>
    </w:p>
    <w:p w14:paraId="31815B51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Запорізька обл. – 2 зали гральних автоматів;</w:t>
      </w:r>
    </w:p>
    <w:p w14:paraId="4A98EFDE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Івано-Франківська обл. – 1 зал гральних автоматів;</w:t>
      </w:r>
    </w:p>
    <w:p w14:paraId="6836EF63" w14:textId="173C3DEF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м. Київ – 1</w:t>
      </w:r>
      <w:r>
        <w:rPr>
          <w:color w:val="000000"/>
          <w:sz w:val="28"/>
          <w:szCs w:val="28"/>
          <w:lang w:eastAsia="uk-UA"/>
        </w:rPr>
        <w:t>0</w:t>
      </w:r>
      <w:r w:rsidRPr="00EA3737">
        <w:rPr>
          <w:color w:val="000000"/>
          <w:sz w:val="28"/>
          <w:szCs w:val="28"/>
          <w:lang w:eastAsia="uk-UA"/>
        </w:rPr>
        <w:t xml:space="preserve"> (3 гральні заклади казино, </w:t>
      </w:r>
      <w:r>
        <w:rPr>
          <w:color w:val="000000"/>
          <w:sz w:val="28"/>
          <w:szCs w:val="28"/>
          <w:lang w:eastAsia="uk-UA"/>
        </w:rPr>
        <w:t>6</w:t>
      </w:r>
      <w:r w:rsidRPr="00EA3737">
        <w:rPr>
          <w:color w:val="000000"/>
          <w:sz w:val="28"/>
          <w:szCs w:val="28"/>
          <w:lang w:eastAsia="uk-UA"/>
        </w:rPr>
        <w:t xml:space="preserve"> залів гральних автоматів, </w:t>
      </w:r>
      <w:r w:rsidR="00975592">
        <w:rPr>
          <w:color w:val="000000"/>
          <w:sz w:val="28"/>
          <w:szCs w:val="28"/>
          <w:lang w:eastAsia="uk-UA"/>
        </w:rPr>
        <w:br/>
      </w:r>
      <w:r w:rsidRPr="00EA3737">
        <w:rPr>
          <w:color w:val="000000"/>
          <w:sz w:val="28"/>
          <w:szCs w:val="28"/>
          <w:lang w:eastAsia="uk-UA"/>
        </w:rPr>
        <w:t>1 букмекерський пункт);</w:t>
      </w:r>
    </w:p>
    <w:p w14:paraId="1E8A9DB5" w14:textId="55729C89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lastRenderedPageBreak/>
        <w:t>Київська обл. – 5 зал</w:t>
      </w:r>
      <w:r w:rsidR="00EC13E3">
        <w:rPr>
          <w:color w:val="000000"/>
          <w:sz w:val="28"/>
          <w:szCs w:val="28"/>
          <w:lang w:eastAsia="uk-UA"/>
        </w:rPr>
        <w:t>ів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 </w:t>
      </w:r>
    </w:p>
    <w:p w14:paraId="46D0DC14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Кіровоградська обл. – </w:t>
      </w:r>
      <w:r>
        <w:rPr>
          <w:color w:val="000000"/>
          <w:sz w:val="28"/>
          <w:szCs w:val="28"/>
          <w:lang w:eastAsia="uk-UA"/>
        </w:rPr>
        <w:t>0</w:t>
      </w:r>
      <w:r w:rsidRPr="00EA3737">
        <w:rPr>
          <w:color w:val="000000"/>
          <w:sz w:val="28"/>
          <w:szCs w:val="28"/>
          <w:lang w:eastAsia="uk-UA"/>
        </w:rPr>
        <w:t>;</w:t>
      </w:r>
    </w:p>
    <w:p w14:paraId="5597D55D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Миколаївська обл. – 1 зал гральних автоматів;</w:t>
      </w:r>
    </w:p>
    <w:p w14:paraId="3CE1326B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Львівська обл. – 8 (1 гральний заклад казино; 7 залів гральних автоматів);</w:t>
      </w:r>
    </w:p>
    <w:p w14:paraId="26580059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Одеська обл. – </w:t>
      </w:r>
      <w:r>
        <w:rPr>
          <w:color w:val="000000"/>
          <w:sz w:val="28"/>
          <w:szCs w:val="28"/>
          <w:lang w:eastAsia="uk-UA"/>
        </w:rPr>
        <w:t>4</w:t>
      </w:r>
      <w:r w:rsidRPr="00EA3737">
        <w:rPr>
          <w:color w:val="000000"/>
          <w:sz w:val="28"/>
          <w:szCs w:val="28"/>
          <w:lang w:eastAsia="uk-UA"/>
        </w:rPr>
        <w:t xml:space="preserve"> (1 гральний заклад казино, </w:t>
      </w:r>
      <w:r>
        <w:rPr>
          <w:color w:val="000000"/>
          <w:sz w:val="28"/>
          <w:szCs w:val="28"/>
          <w:lang w:eastAsia="uk-UA"/>
        </w:rPr>
        <w:t>3</w:t>
      </w:r>
      <w:r w:rsidRPr="00EA3737">
        <w:rPr>
          <w:color w:val="000000"/>
          <w:sz w:val="28"/>
          <w:szCs w:val="28"/>
          <w:lang w:eastAsia="uk-UA"/>
        </w:rPr>
        <w:t xml:space="preserve"> зали гральних автоматів);</w:t>
      </w:r>
    </w:p>
    <w:p w14:paraId="19122921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Полтавська обл. – </w:t>
      </w:r>
      <w:r>
        <w:rPr>
          <w:color w:val="000000"/>
          <w:sz w:val="28"/>
          <w:szCs w:val="28"/>
          <w:lang w:eastAsia="uk-UA"/>
        </w:rPr>
        <w:t>2</w:t>
      </w:r>
      <w:r w:rsidRPr="00EA3737">
        <w:rPr>
          <w:color w:val="000000"/>
          <w:sz w:val="28"/>
          <w:szCs w:val="28"/>
          <w:lang w:eastAsia="uk-UA"/>
        </w:rPr>
        <w:t xml:space="preserve"> зал</w:t>
      </w:r>
      <w:r>
        <w:rPr>
          <w:color w:val="000000"/>
          <w:sz w:val="28"/>
          <w:szCs w:val="28"/>
          <w:lang w:eastAsia="uk-UA"/>
        </w:rPr>
        <w:t>и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</w:t>
      </w:r>
    </w:p>
    <w:p w14:paraId="68C0A5D0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Рівненська обл. – </w:t>
      </w:r>
      <w:r>
        <w:rPr>
          <w:color w:val="000000"/>
          <w:sz w:val="28"/>
          <w:szCs w:val="28"/>
          <w:lang w:eastAsia="uk-UA"/>
        </w:rPr>
        <w:t>2</w:t>
      </w:r>
      <w:r w:rsidRPr="00EA3737">
        <w:rPr>
          <w:color w:val="000000"/>
          <w:sz w:val="28"/>
          <w:szCs w:val="28"/>
          <w:lang w:eastAsia="uk-UA"/>
        </w:rPr>
        <w:t xml:space="preserve"> зал</w:t>
      </w:r>
      <w:r>
        <w:rPr>
          <w:color w:val="000000"/>
          <w:sz w:val="28"/>
          <w:szCs w:val="28"/>
          <w:lang w:eastAsia="uk-UA"/>
        </w:rPr>
        <w:t>и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</w:t>
      </w:r>
    </w:p>
    <w:p w14:paraId="41A5F9B3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Сумська обл. – 1 зал гральних автоматів; </w:t>
      </w:r>
    </w:p>
    <w:p w14:paraId="17691967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Тернопільська обл. – </w:t>
      </w:r>
      <w:r>
        <w:rPr>
          <w:color w:val="000000"/>
          <w:sz w:val="28"/>
          <w:szCs w:val="28"/>
          <w:lang w:eastAsia="uk-UA"/>
        </w:rPr>
        <w:t>1</w:t>
      </w:r>
      <w:r w:rsidRPr="00CD5116">
        <w:rPr>
          <w:color w:val="000000"/>
          <w:sz w:val="28"/>
          <w:szCs w:val="28"/>
          <w:lang w:eastAsia="uk-UA"/>
        </w:rPr>
        <w:t xml:space="preserve"> </w:t>
      </w:r>
      <w:r w:rsidRPr="00EA3737">
        <w:rPr>
          <w:color w:val="000000"/>
          <w:sz w:val="28"/>
          <w:szCs w:val="28"/>
          <w:lang w:eastAsia="uk-UA"/>
        </w:rPr>
        <w:t>зал гральних автоматів;</w:t>
      </w:r>
    </w:p>
    <w:p w14:paraId="360041EF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Харківська обл. – 4 зали гральних автоматів; </w:t>
      </w:r>
    </w:p>
    <w:p w14:paraId="42EE4C89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Хмельницька обл. – 1 зал гральних автоматів; </w:t>
      </w:r>
    </w:p>
    <w:p w14:paraId="4AFAEE06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Чернівецька обл. – 3 зали гральних автоматів.</w:t>
      </w:r>
    </w:p>
    <w:p w14:paraId="3C79917E" w14:textId="77777777" w:rsidR="00E6621C" w:rsidRPr="00403ED5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4472C4" w:themeColor="accent1"/>
          <w:sz w:val="24"/>
          <w:szCs w:val="24"/>
        </w:rPr>
      </w:pPr>
      <w:r w:rsidRPr="00403ED5">
        <w:rPr>
          <w:color w:val="4472C4" w:themeColor="accent1"/>
          <w:sz w:val="24"/>
          <w:szCs w:val="24"/>
        </w:rPr>
        <w:t>___________</w:t>
      </w:r>
    </w:p>
    <w:p w14:paraId="1ECF7175" w14:textId="56EB4049" w:rsidR="00E6621C" w:rsidRDefault="00EB1CB6">
      <w:pPr>
        <w:jc w:val="both"/>
        <w:rPr>
          <w:i/>
          <w:sz w:val="24"/>
          <w:szCs w:val="24"/>
        </w:rPr>
        <w:sectPr w:rsidR="00E6621C">
          <w:headerReference w:type="default" r:id="rId8"/>
          <w:pgSz w:w="11910" w:h="16840"/>
          <w:pgMar w:top="851" w:right="567" w:bottom="1418" w:left="1701" w:header="851" w:footer="720" w:gutter="0"/>
          <w:pgNumType w:start="1"/>
          <w:cols w:space="720"/>
          <w:titlePg/>
        </w:sectPr>
      </w:pPr>
      <w:r>
        <w:rPr>
          <w:i/>
          <w:sz w:val="24"/>
          <w:szCs w:val="24"/>
        </w:rPr>
        <w:t>Додатково: таблиц</w:t>
      </w:r>
      <w:r w:rsidR="002011ED">
        <w:rPr>
          <w:i/>
          <w:sz w:val="24"/>
          <w:szCs w:val="24"/>
        </w:rPr>
        <w:t xml:space="preserve">я </w:t>
      </w:r>
      <w:r>
        <w:rPr>
          <w:i/>
          <w:sz w:val="24"/>
          <w:szCs w:val="24"/>
        </w:rPr>
        <w:t>1 дода</w:t>
      </w:r>
      <w:r w:rsidR="002011ED">
        <w:rPr>
          <w:i/>
          <w:sz w:val="24"/>
          <w:szCs w:val="24"/>
        </w:rPr>
        <w:t>є</w:t>
      </w:r>
      <w:r>
        <w:rPr>
          <w:i/>
          <w:sz w:val="24"/>
          <w:szCs w:val="24"/>
        </w:rPr>
        <w:t xml:space="preserve">ться у форматі </w:t>
      </w:r>
      <w:proofErr w:type="spellStart"/>
      <w:r>
        <w:rPr>
          <w:i/>
          <w:sz w:val="24"/>
          <w:szCs w:val="24"/>
        </w:rPr>
        <w:t>xlsx</w:t>
      </w:r>
      <w:proofErr w:type="spellEnd"/>
      <w:r>
        <w:rPr>
          <w:i/>
          <w:sz w:val="24"/>
          <w:szCs w:val="24"/>
        </w:rPr>
        <w:t>.</w:t>
      </w:r>
    </w:p>
    <w:p w14:paraId="17405173" w14:textId="77777777" w:rsidR="00E6621C" w:rsidRDefault="00EB1CB6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Суми коштів, що надійшли до державного бюджету як плата за ліцензії у сфері діяльності з організації </w:t>
      </w:r>
    </w:p>
    <w:p w14:paraId="1981683F" w14:textId="77777777" w:rsidR="00E6621C" w:rsidRDefault="00EB1CB6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проведення азартних ігор, а також сплачені штрафні (фінансові) санкції </w:t>
      </w:r>
    </w:p>
    <w:p w14:paraId="1488E699" w14:textId="5E3A863C" w:rsidR="00E6621C" w:rsidRDefault="00543A5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B1CB6">
        <w:rPr>
          <w:sz w:val="28"/>
          <w:szCs w:val="28"/>
        </w:rPr>
        <w:t xml:space="preserve"> січ</w:t>
      </w:r>
      <w:r>
        <w:rPr>
          <w:sz w:val="28"/>
          <w:szCs w:val="28"/>
        </w:rPr>
        <w:t>ні</w:t>
      </w:r>
      <w:r w:rsidR="00EB1CB6">
        <w:rPr>
          <w:sz w:val="28"/>
          <w:szCs w:val="28"/>
        </w:rPr>
        <w:t xml:space="preserve"> 202</w:t>
      </w:r>
      <w:r w:rsidR="002C41A1">
        <w:rPr>
          <w:sz w:val="28"/>
          <w:szCs w:val="28"/>
        </w:rPr>
        <w:t>5</w:t>
      </w:r>
      <w:r w:rsidR="00EB1CB6">
        <w:rPr>
          <w:sz w:val="28"/>
          <w:szCs w:val="28"/>
        </w:rPr>
        <w:t xml:space="preserve"> року</w:t>
      </w:r>
    </w:p>
    <w:p w14:paraId="0707883A" w14:textId="77777777" w:rsidR="00FD0836" w:rsidRDefault="00FD0836">
      <w:pPr>
        <w:ind w:left="130" w:right="130"/>
        <w:jc w:val="center"/>
        <w:rPr>
          <w:sz w:val="18"/>
          <w:szCs w:val="18"/>
        </w:rPr>
      </w:pPr>
    </w:p>
    <w:p w14:paraId="38D01039" w14:textId="489D9355" w:rsidR="000C7801" w:rsidRDefault="000C7801" w:rsidP="000C7801">
      <w:pPr>
        <w:ind w:left="-567" w:right="13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43F63CD" wp14:editId="05B088BD">
            <wp:extent cx="9801225" cy="4343400"/>
            <wp:effectExtent l="0" t="0" r="0" b="0"/>
            <wp:docPr id="16045153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6FC34" w14:textId="77777777" w:rsidR="002C41A1" w:rsidRDefault="002C41A1">
      <w:pPr>
        <w:spacing w:before="90"/>
        <w:ind w:left="130" w:right="130"/>
        <w:jc w:val="center"/>
        <w:rPr>
          <w:sz w:val="24"/>
          <w:szCs w:val="24"/>
        </w:rPr>
      </w:pPr>
    </w:p>
    <w:p w14:paraId="643561CD" w14:textId="17AD0AE0" w:rsidR="00E6621C" w:rsidRDefault="00EB1CB6">
      <w:pPr>
        <w:spacing w:before="90"/>
        <w:ind w:left="130" w:right="130"/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</w:p>
    <w:p w14:paraId="6EF5EA35" w14:textId="77777777" w:rsidR="00E6621C" w:rsidRDefault="00EB1CB6">
      <w:pPr>
        <w:widowControl/>
        <w:rPr>
          <w:b/>
          <w:sz w:val="20"/>
          <w:szCs w:val="20"/>
        </w:rPr>
      </w:pPr>
      <w:r>
        <w:br w:type="page"/>
      </w:r>
    </w:p>
    <w:p w14:paraId="07989C1C" w14:textId="082893B7" w:rsidR="00E6621C" w:rsidRPr="00F47F3B" w:rsidRDefault="00EB1CB6">
      <w:pPr>
        <w:ind w:firstLine="1342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Таблиця 1 </w:t>
      </w:r>
      <w:r w:rsidRPr="00F47F3B">
        <w:rPr>
          <w:sz w:val="24"/>
          <w:szCs w:val="24"/>
        </w:rPr>
        <w:t>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 2021 р.</w:t>
      </w:r>
      <w:r w:rsidR="002011ED">
        <w:rPr>
          <w:sz w:val="24"/>
          <w:szCs w:val="24"/>
        </w:rPr>
        <w:t xml:space="preserve"> по 01.02.2025</w:t>
      </w:r>
      <w:r w:rsidRPr="00F47F3B">
        <w:rPr>
          <w:sz w:val="24"/>
          <w:szCs w:val="24"/>
        </w:rPr>
        <w:t xml:space="preserve">. </w:t>
      </w:r>
    </w:p>
    <w:p w14:paraId="7839DF7E" w14:textId="77777777" w:rsidR="00E6621C" w:rsidRDefault="00E6621C">
      <w:pPr>
        <w:ind w:left="-142" w:firstLine="13427"/>
        <w:jc w:val="center"/>
        <w:rPr>
          <w:sz w:val="24"/>
          <w:szCs w:val="24"/>
        </w:rPr>
      </w:pPr>
    </w:p>
    <w:p w14:paraId="2DD92D31" w14:textId="2B3CF274" w:rsidR="007A3089" w:rsidRDefault="007A3089" w:rsidP="007A3089">
      <w:pPr>
        <w:ind w:left="-851" w:right="-466"/>
        <w:jc w:val="both"/>
        <w:rPr>
          <w:sz w:val="24"/>
          <w:szCs w:val="24"/>
        </w:rPr>
      </w:pPr>
      <w:r w:rsidRPr="007A3089">
        <w:rPr>
          <w:noProof/>
        </w:rPr>
        <w:drawing>
          <wp:inline distT="0" distB="0" distL="0" distR="0" wp14:anchorId="51AD5C0A" wp14:editId="279F1ADB">
            <wp:extent cx="9858375" cy="4905375"/>
            <wp:effectExtent l="0" t="0" r="9525" b="9525"/>
            <wp:docPr id="21147006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1EDF" w14:textId="77777777" w:rsidR="00352B1D" w:rsidRDefault="00352B1D">
      <w:pPr>
        <w:ind w:left="-142" w:firstLine="13427"/>
        <w:jc w:val="center"/>
        <w:rPr>
          <w:sz w:val="24"/>
          <w:szCs w:val="24"/>
        </w:rPr>
      </w:pPr>
    </w:p>
    <w:p w14:paraId="2DE7831C" w14:textId="584F39D9" w:rsidR="00E6621C" w:rsidRDefault="00E662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sectPr w:rsidR="00E6621C">
      <w:headerReference w:type="default" r:id="rId11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571A" w14:textId="77777777" w:rsidR="00CF0915" w:rsidRDefault="00CF0915">
      <w:r>
        <w:separator/>
      </w:r>
    </w:p>
  </w:endnote>
  <w:endnote w:type="continuationSeparator" w:id="0">
    <w:p w14:paraId="316085E5" w14:textId="77777777" w:rsidR="00CF0915" w:rsidRDefault="00CF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3753" w14:textId="77777777" w:rsidR="00CF0915" w:rsidRDefault="00CF0915">
      <w:r>
        <w:separator/>
      </w:r>
    </w:p>
  </w:footnote>
  <w:footnote w:type="continuationSeparator" w:id="0">
    <w:p w14:paraId="28C78759" w14:textId="77777777" w:rsidR="00CF0915" w:rsidRDefault="00CF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1876" w14:textId="77777777" w:rsidR="00E6621C" w:rsidRDefault="00EB1C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21DE">
      <w:rPr>
        <w:noProof/>
        <w:color w:val="000000"/>
      </w:rPr>
      <w:t>2</w:t>
    </w:r>
    <w:r>
      <w:rPr>
        <w:color w:val="000000"/>
      </w:rPr>
      <w:fldChar w:fldCharType="end"/>
    </w:r>
  </w:p>
  <w:p w14:paraId="1EAA35C5" w14:textId="77777777" w:rsidR="00E6621C" w:rsidRDefault="00E662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97F4" w14:textId="77777777" w:rsidR="00E6621C" w:rsidRDefault="00EB1C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1A4BC83" wp14:editId="57E0EE9E">
              <wp:simplePos x="0" y="0"/>
              <wp:positionH relativeFrom="page">
                <wp:posOffset>5624513</wp:posOffset>
              </wp:positionH>
              <wp:positionV relativeFrom="page">
                <wp:posOffset>433388</wp:posOffset>
              </wp:positionV>
              <wp:extent cx="257175" cy="190500"/>
              <wp:effectExtent l="0" t="0" r="0" b="0"/>
              <wp:wrapNone/>
              <wp:docPr id="2123755830" name="Прямокутник 2123755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175" y="3689513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EF525" w14:textId="77777777" w:rsidR="00E6621C" w:rsidRDefault="00EB1CB6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4BC83" id="Прямокутник 2123755830" o:spid="_x0000_s1026" style="position:absolute;margin-left:442.9pt;margin-top:34.15pt;width:20.25pt;height: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" filled="f" stroked="f">
              <v:textbox inset="0,0,0,0">
                <w:txbxContent>
                  <w:p w14:paraId="6B2EF525" w14:textId="77777777" w:rsidR="00E6621C" w:rsidRDefault="00EB1CB6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1C"/>
    <w:rsid w:val="00005C9D"/>
    <w:rsid w:val="00007F5B"/>
    <w:rsid w:val="00013838"/>
    <w:rsid w:val="000204C8"/>
    <w:rsid w:val="000349E4"/>
    <w:rsid w:val="00037342"/>
    <w:rsid w:val="000724D7"/>
    <w:rsid w:val="00072EBF"/>
    <w:rsid w:val="0007726B"/>
    <w:rsid w:val="000C7801"/>
    <w:rsid w:val="000F4A32"/>
    <w:rsid w:val="0015660C"/>
    <w:rsid w:val="00167496"/>
    <w:rsid w:val="00192D21"/>
    <w:rsid w:val="001A232D"/>
    <w:rsid w:val="001A6E98"/>
    <w:rsid w:val="001D21DE"/>
    <w:rsid w:val="002011ED"/>
    <w:rsid w:val="0021096D"/>
    <w:rsid w:val="00213313"/>
    <w:rsid w:val="00250116"/>
    <w:rsid w:val="00256FD2"/>
    <w:rsid w:val="002626FB"/>
    <w:rsid w:val="002C41A1"/>
    <w:rsid w:val="00302B53"/>
    <w:rsid w:val="00306464"/>
    <w:rsid w:val="00352B1D"/>
    <w:rsid w:val="003530E8"/>
    <w:rsid w:val="003671E7"/>
    <w:rsid w:val="003755A6"/>
    <w:rsid w:val="003816AB"/>
    <w:rsid w:val="00387702"/>
    <w:rsid w:val="003A4315"/>
    <w:rsid w:val="003B2670"/>
    <w:rsid w:val="003C0040"/>
    <w:rsid w:val="003C32DE"/>
    <w:rsid w:val="003E15E9"/>
    <w:rsid w:val="003F021E"/>
    <w:rsid w:val="0040269D"/>
    <w:rsid w:val="00403ED5"/>
    <w:rsid w:val="00404E20"/>
    <w:rsid w:val="00410513"/>
    <w:rsid w:val="00424002"/>
    <w:rsid w:val="00443824"/>
    <w:rsid w:val="0044510D"/>
    <w:rsid w:val="004836A2"/>
    <w:rsid w:val="00483CC7"/>
    <w:rsid w:val="004947D0"/>
    <w:rsid w:val="004B15BC"/>
    <w:rsid w:val="004B37ED"/>
    <w:rsid w:val="004F04C0"/>
    <w:rsid w:val="004F389B"/>
    <w:rsid w:val="00517A64"/>
    <w:rsid w:val="00522B80"/>
    <w:rsid w:val="00532C87"/>
    <w:rsid w:val="00536B33"/>
    <w:rsid w:val="00543A50"/>
    <w:rsid w:val="00593FE3"/>
    <w:rsid w:val="00594403"/>
    <w:rsid w:val="005A0750"/>
    <w:rsid w:val="005A35EC"/>
    <w:rsid w:val="005A42E8"/>
    <w:rsid w:val="005A48D1"/>
    <w:rsid w:val="005C2C6B"/>
    <w:rsid w:val="005D382F"/>
    <w:rsid w:val="005E3B5F"/>
    <w:rsid w:val="005F6180"/>
    <w:rsid w:val="006059EE"/>
    <w:rsid w:val="006128C4"/>
    <w:rsid w:val="006741C9"/>
    <w:rsid w:val="00675F23"/>
    <w:rsid w:val="00677DDE"/>
    <w:rsid w:val="006868A9"/>
    <w:rsid w:val="006B5788"/>
    <w:rsid w:val="006B6B24"/>
    <w:rsid w:val="006C6072"/>
    <w:rsid w:val="006D0C6A"/>
    <w:rsid w:val="006D1716"/>
    <w:rsid w:val="006E0827"/>
    <w:rsid w:val="006E73F3"/>
    <w:rsid w:val="00707C6D"/>
    <w:rsid w:val="00732B6B"/>
    <w:rsid w:val="0074275A"/>
    <w:rsid w:val="00752615"/>
    <w:rsid w:val="00752A0A"/>
    <w:rsid w:val="00752FBA"/>
    <w:rsid w:val="007A3089"/>
    <w:rsid w:val="007A52DD"/>
    <w:rsid w:val="007D21BC"/>
    <w:rsid w:val="007D2D06"/>
    <w:rsid w:val="00801990"/>
    <w:rsid w:val="008177EC"/>
    <w:rsid w:val="008569CB"/>
    <w:rsid w:val="00875ACB"/>
    <w:rsid w:val="00885B26"/>
    <w:rsid w:val="00885FB9"/>
    <w:rsid w:val="00892D5D"/>
    <w:rsid w:val="00894A0C"/>
    <w:rsid w:val="008C75EA"/>
    <w:rsid w:val="008E6435"/>
    <w:rsid w:val="008F2020"/>
    <w:rsid w:val="00904D32"/>
    <w:rsid w:val="009054BA"/>
    <w:rsid w:val="00926372"/>
    <w:rsid w:val="00934AAA"/>
    <w:rsid w:val="00944655"/>
    <w:rsid w:val="00975592"/>
    <w:rsid w:val="00996F29"/>
    <w:rsid w:val="009C0B83"/>
    <w:rsid w:val="009C7522"/>
    <w:rsid w:val="00A2141D"/>
    <w:rsid w:val="00A47757"/>
    <w:rsid w:val="00A554F5"/>
    <w:rsid w:val="00A76038"/>
    <w:rsid w:val="00A96F72"/>
    <w:rsid w:val="00AC4EAF"/>
    <w:rsid w:val="00AC569D"/>
    <w:rsid w:val="00AE186B"/>
    <w:rsid w:val="00AF4121"/>
    <w:rsid w:val="00AF51AB"/>
    <w:rsid w:val="00B10835"/>
    <w:rsid w:val="00B171EF"/>
    <w:rsid w:val="00B21C5E"/>
    <w:rsid w:val="00B944FA"/>
    <w:rsid w:val="00B97467"/>
    <w:rsid w:val="00BC7D0F"/>
    <w:rsid w:val="00BD2EBC"/>
    <w:rsid w:val="00BD598F"/>
    <w:rsid w:val="00BE1CA3"/>
    <w:rsid w:val="00C05A7B"/>
    <w:rsid w:val="00C2457B"/>
    <w:rsid w:val="00C24644"/>
    <w:rsid w:val="00C254F7"/>
    <w:rsid w:val="00C26719"/>
    <w:rsid w:val="00C5674C"/>
    <w:rsid w:val="00C75883"/>
    <w:rsid w:val="00C92E00"/>
    <w:rsid w:val="00CA17CC"/>
    <w:rsid w:val="00CB44F8"/>
    <w:rsid w:val="00CF0915"/>
    <w:rsid w:val="00CF7F03"/>
    <w:rsid w:val="00D1568E"/>
    <w:rsid w:val="00D45287"/>
    <w:rsid w:val="00D73046"/>
    <w:rsid w:val="00D841ED"/>
    <w:rsid w:val="00D8483D"/>
    <w:rsid w:val="00D87434"/>
    <w:rsid w:val="00D9041F"/>
    <w:rsid w:val="00D94C3E"/>
    <w:rsid w:val="00DA1044"/>
    <w:rsid w:val="00DA4CF5"/>
    <w:rsid w:val="00DB2B19"/>
    <w:rsid w:val="00DB4A9E"/>
    <w:rsid w:val="00DC1E54"/>
    <w:rsid w:val="00DD32BB"/>
    <w:rsid w:val="00DD6113"/>
    <w:rsid w:val="00DD6B02"/>
    <w:rsid w:val="00DF72B1"/>
    <w:rsid w:val="00E03853"/>
    <w:rsid w:val="00E158A1"/>
    <w:rsid w:val="00E20AA1"/>
    <w:rsid w:val="00E456CF"/>
    <w:rsid w:val="00E47623"/>
    <w:rsid w:val="00E6621C"/>
    <w:rsid w:val="00EB1CB6"/>
    <w:rsid w:val="00EC13E3"/>
    <w:rsid w:val="00EE2B16"/>
    <w:rsid w:val="00EF01CD"/>
    <w:rsid w:val="00F03AC8"/>
    <w:rsid w:val="00F306D4"/>
    <w:rsid w:val="00F37737"/>
    <w:rsid w:val="00F40306"/>
    <w:rsid w:val="00F47F3B"/>
    <w:rsid w:val="00F6249A"/>
    <w:rsid w:val="00F64E18"/>
    <w:rsid w:val="00F655F2"/>
    <w:rsid w:val="00F75AD7"/>
    <w:rsid w:val="00F806F6"/>
    <w:rsid w:val="00F82949"/>
    <w:rsid w:val="00F85EBF"/>
    <w:rsid w:val="00FA3149"/>
    <w:rsid w:val="00FB32AF"/>
    <w:rsid w:val="00FC42B7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906E"/>
  <w15:docId w15:val="{64438EEF-9F10-4DF4-9A2C-D8240172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ий текст Знак"/>
    <w:basedOn w:val="a0"/>
    <w:link w:val="a4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7">
    <w:name w:val="Normal (Web)"/>
    <w:basedOn w:val="a"/>
    <w:uiPriority w:val="99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d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e">
    <w:name w:val="Strong"/>
    <w:basedOn w:val="a0"/>
    <w:uiPriority w:val="22"/>
    <w:qFormat/>
    <w:rsid w:val="00CA6741"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c.gov.ua/ua/Reiestr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Rpqnv2UeMTCr0IZCLea2+iiKA==">CgMxLjAyCGguZ2pkZ3hzMgloLjMwajB6bGwyCWguMWZvYjl0ZTgAciExQUhsdTVRMW5VVUdjMzIyYlJZdnlzUXB0cEs2elZJQms=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6975</Words>
  <Characters>3977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Гретц Тетяна</dc:creator>
  <cp:lastModifiedBy>Каліновська Олена Миколаївна</cp:lastModifiedBy>
  <cp:revision>13</cp:revision>
  <cp:lastPrinted>2025-02-11T14:25:00Z</cp:lastPrinted>
  <dcterms:created xsi:type="dcterms:W3CDTF">2025-01-10T09:49:00Z</dcterms:created>
  <dcterms:modified xsi:type="dcterms:W3CDTF">2025-02-11T15:46:00Z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